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24" w:rsidRDefault="00BA021D" w:rsidP="004E2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4224">
        <w:rPr>
          <w:rFonts w:ascii="Times New Roman" w:hAnsi="Times New Roman"/>
          <w:b/>
          <w:sz w:val="28"/>
          <w:szCs w:val="28"/>
          <w:u w:val="single"/>
        </w:rPr>
        <w:t xml:space="preserve">Административные процедуры, </w:t>
      </w:r>
    </w:p>
    <w:p w:rsidR="00BA021D" w:rsidRPr="00414224" w:rsidRDefault="00BA021D" w:rsidP="004E2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4224">
        <w:rPr>
          <w:rFonts w:ascii="Times New Roman" w:hAnsi="Times New Roman"/>
          <w:b/>
          <w:sz w:val="28"/>
          <w:szCs w:val="28"/>
          <w:u w:val="single"/>
        </w:rPr>
        <w:t xml:space="preserve">осуществляемые </w:t>
      </w:r>
      <w:r w:rsidR="00D34740" w:rsidRPr="00414224">
        <w:rPr>
          <w:rFonts w:ascii="Times New Roman" w:hAnsi="Times New Roman"/>
          <w:b/>
          <w:sz w:val="28"/>
          <w:szCs w:val="28"/>
          <w:u w:val="single"/>
        </w:rPr>
        <w:t xml:space="preserve">отделом </w:t>
      </w:r>
      <w:r w:rsidR="00EE6CCD">
        <w:rPr>
          <w:rFonts w:ascii="Times New Roman" w:hAnsi="Times New Roman"/>
          <w:b/>
          <w:sz w:val="28"/>
          <w:szCs w:val="28"/>
          <w:u w:val="single"/>
        </w:rPr>
        <w:t xml:space="preserve">архитектуры, строительства и </w:t>
      </w:r>
      <w:r w:rsidR="00D34740" w:rsidRPr="00414224">
        <w:rPr>
          <w:rFonts w:ascii="Times New Roman" w:hAnsi="Times New Roman"/>
          <w:b/>
          <w:sz w:val="28"/>
          <w:szCs w:val="28"/>
          <w:u w:val="single"/>
        </w:rPr>
        <w:t>жилищно-коммунального хозяйства Наровлянского райисполкома</w:t>
      </w:r>
      <w:r w:rsidR="002D579B">
        <w:rPr>
          <w:rFonts w:ascii="Times New Roman" w:hAnsi="Times New Roman"/>
          <w:b/>
          <w:sz w:val="28"/>
          <w:szCs w:val="28"/>
          <w:u w:val="single"/>
        </w:rPr>
        <w:t xml:space="preserve"> в отношении </w:t>
      </w:r>
      <w:r w:rsidR="005A314F">
        <w:rPr>
          <w:rFonts w:ascii="Times New Roman" w:hAnsi="Times New Roman"/>
          <w:b/>
          <w:sz w:val="28"/>
          <w:szCs w:val="28"/>
          <w:u w:val="single"/>
        </w:rPr>
        <w:t>субъектов хозяйствования</w:t>
      </w:r>
    </w:p>
    <w:p w:rsidR="00EE6CCD" w:rsidRPr="005A314F" w:rsidRDefault="00EE6CCD" w:rsidP="003224FE">
      <w:pPr>
        <w:spacing w:after="0" w:line="240" w:lineRule="auto"/>
        <w:ind w:left="-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3D36" w:rsidRPr="00423FE3" w:rsidRDefault="00FD3D36" w:rsidP="00FD3D36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3.</w:t>
      </w:r>
      <w:r w:rsidR="005A314F" w:rsidRPr="00423FE3">
        <w:rPr>
          <w:rFonts w:ascii="Times New Roman" w:hAnsi="Times New Roman"/>
          <w:b/>
          <w:sz w:val="24"/>
          <w:szCs w:val="24"/>
        </w:rPr>
        <w:t>9.</w:t>
      </w:r>
      <w:r w:rsidRPr="00423FE3">
        <w:rPr>
          <w:rFonts w:ascii="Times New Roman" w:hAnsi="Times New Roman"/>
          <w:b/>
          <w:sz w:val="24"/>
          <w:szCs w:val="24"/>
        </w:rPr>
        <w:t>1</w:t>
      </w:r>
      <w:r w:rsidR="005A314F" w:rsidRPr="00423FE3">
        <w:rPr>
          <w:rFonts w:ascii="Times New Roman" w:hAnsi="Times New Roman"/>
          <w:b/>
          <w:sz w:val="24"/>
          <w:szCs w:val="24"/>
        </w:rPr>
        <w:t>1.</w:t>
      </w:r>
      <w:r w:rsidRPr="00423FE3">
        <w:rPr>
          <w:rFonts w:ascii="Times New Roman" w:hAnsi="Times New Roman"/>
          <w:b/>
          <w:sz w:val="24"/>
          <w:szCs w:val="24"/>
        </w:rPr>
        <w:t xml:space="preserve"> </w:t>
      </w:r>
      <w:r w:rsidR="005A314F" w:rsidRPr="00423FE3">
        <w:rPr>
          <w:rFonts w:ascii="Times New Roman" w:hAnsi="Times New Roman"/>
          <w:b/>
          <w:sz w:val="24"/>
          <w:szCs w:val="24"/>
        </w:rPr>
        <w:t>Получение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EE41D0" w:rsidRPr="00E41A92" w:rsidTr="00CB690D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E41D0" w:rsidRPr="00E41A92" w:rsidTr="00B341A5">
        <w:trPr>
          <w:trHeight w:val="183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1D0" w:rsidRPr="00E41A92" w:rsidRDefault="00FE260C" w:rsidP="00E02810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заключение о надежности, несущей способности и устойчивости конструкции самовольной постройки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технические условия на инженерно-техническое обеспечение объекта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документ, удостоверяющий право на земельный участок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1D0" w:rsidRPr="00E41A92" w:rsidRDefault="005A314F" w:rsidP="00CB690D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1D0" w:rsidRPr="00E41A92" w:rsidRDefault="005A314F" w:rsidP="00CB690D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1D0" w:rsidRPr="00E41A92" w:rsidRDefault="00FE260C" w:rsidP="007D4AF1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22D" w:rsidRPr="00E41A92" w:rsidRDefault="006747AE" w:rsidP="003A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</w:t>
            </w:r>
            <w:r w:rsidR="003A622D" w:rsidRPr="00E41A92">
              <w:rPr>
                <w:rFonts w:ascii="Times New Roman" w:hAnsi="Times New Roman"/>
                <w:sz w:val="24"/>
                <w:szCs w:val="24"/>
              </w:rPr>
              <w:t>ачальник отдела архитектуры, строительства и ЖКХ райисполкома</w:t>
            </w:r>
            <w:r w:rsidR="00A001D5" w:rsidRPr="00E41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B29"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="00080B29"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  <w:r w:rsidR="003A622D" w:rsidRPr="00E41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A622D"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3A622D" w:rsidRPr="00E41A92">
              <w:rPr>
                <w:rFonts w:ascii="Times New Roman" w:hAnsi="Times New Roman"/>
                <w:sz w:val="24"/>
                <w:szCs w:val="24"/>
              </w:rPr>
              <w:t xml:space="preserve">. № 8, тел. </w:t>
            </w:r>
            <w:r w:rsidR="00021C63" w:rsidRPr="00E41A92">
              <w:rPr>
                <w:rFonts w:ascii="Times New Roman" w:hAnsi="Times New Roman"/>
                <w:sz w:val="24"/>
                <w:szCs w:val="24"/>
              </w:rPr>
              <w:t>4-30-59</w:t>
            </w:r>
          </w:p>
          <w:p w:rsidR="00EE41D0" w:rsidRPr="00E41A92" w:rsidRDefault="003A622D" w:rsidP="003A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19509B" w:rsidRPr="00423FE3" w:rsidRDefault="0019509B" w:rsidP="0019509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 3.12.1.</w:t>
      </w:r>
      <w:r w:rsidRPr="00423FE3">
        <w:rPr>
          <w:rFonts w:ascii="Times New Roman" w:hAnsi="Times New Roman"/>
          <w:b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 xml:space="preserve"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машино-места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 xml:space="preserve"> по назначению в соответствии с единой классификацией</w:t>
      </w:r>
      <w:r w:rsidRPr="00423FE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назначения объектов недвижимого имущества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19509B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9509B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9B" w:rsidRPr="00E41A92" w:rsidRDefault="0019509B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, часть которого погибла – для построек более одного этажа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9B" w:rsidRPr="00E41A92" w:rsidRDefault="0019509B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9B" w:rsidRPr="00E41A92" w:rsidRDefault="0019509B" w:rsidP="0004705F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направления запроса в другие государственные органы, иные организации –  1 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09B" w:rsidRPr="00E41A92" w:rsidRDefault="0019509B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19509B" w:rsidRPr="00423FE3" w:rsidRDefault="0019509B" w:rsidP="0019509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 xml:space="preserve">Административная процедура:  3.12.2. Принятие решения о возможности использования капитального строения, изолированного помещения или 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машино-места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>, часть которого погибла, по назначению в соответствии с единой классификацией назначения объектов недвижимого имущества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19509B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9509B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9B" w:rsidRPr="00E41A92" w:rsidRDefault="0019509B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, часть которого погибла – для построек более одного этажа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9B" w:rsidRPr="00E41A92" w:rsidRDefault="0019509B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9B" w:rsidRPr="00E41A92" w:rsidRDefault="0019509B" w:rsidP="0004705F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направления запроса в другие государственные органы, иные организации –  1 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09B" w:rsidRPr="00E41A92" w:rsidRDefault="0019509B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FF7DF1" w:rsidRPr="00423FE3" w:rsidRDefault="00FF7DF1" w:rsidP="00FF7DF1">
      <w:pPr>
        <w:pStyle w:val="table1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3FE3">
        <w:rPr>
          <w:rFonts w:ascii="Times New Roman" w:hAnsi="Times New Roman"/>
          <w:b/>
          <w:sz w:val="24"/>
          <w:szCs w:val="24"/>
        </w:rPr>
        <w:t xml:space="preserve">Административная процедура:  3.12.3.. Принятие решения о возможности изменения назначения капитального строения, изолированного помещения, 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машино-места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 xml:space="preserve"> по единой классификации назначения объектов недвижимого имущества без проведения строительно-монтажных работ</w:t>
      </w:r>
      <w:r w:rsidRPr="00423FE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FF7DF1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F1" w:rsidRPr="00E41A92" w:rsidRDefault="00FF7D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F1" w:rsidRPr="00E41A92" w:rsidRDefault="00FF7D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DF1" w:rsidRPr="00E41A92" w:rsidRDefault="00FF7D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DF1" w:rsidRPr="00E41A92" w:rsidRDefault="00FF7D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F1" w:rsidRPr="00E41A92" w:rsidRDefault="00FF7D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F7DF1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DF1" w:rsidRPr="00E41A92" w:rsidRDefault="00FF7D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F7DF1" w:rsidRPr="00E41A92" w:rsidRDefault="00FF7D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технический паспорт или ведомость технических характеристик</w:t>
            </w:r>
          </w:p>
          <w:p w:rsidR="00FF7DF1" w:rsidRPr="00E41A92" w:rsidRDefault="00FF7DF1" w:rsidP="0042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документы, удостоверяющие права на земельный участок</w:t>
            </w:r>
          </w:p>
          <w:p w:rsidR="00FF7DF1" w:rsidRPr="00E41A92" w:rsidRDefault="00FF7DF1" w:rsidP="00926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по единой классификации назначения объектов недвижимого имущества без проведения строительно-монтажных работ – в случае обращения субъектов хозяйствования, не являющегося собственником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DF1" w:rsidRPr="00E41A92" w:rsidRDefault="00FF7D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DF1" w:rsidRPr="00E41A92" w:rsidRDefault="00FF7DF1" w:rsidP="00FF7DF1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15 дней, а в случае направления запроса в другие государственные органы, иные организации – </w:t>
            </w:r>
          </w:p>
          <w:p w:rsidR="00FF7DF1" w:rsidRPr="00E41A92" w:rsidRDefault="00FF7DF1" w:rsidP="00FF7DF1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 1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DF1" w:rsidRPr="00E41A92" w:rsidRDefault="00FF7D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DF1" w:rsidRPr="00E41A92" w:rsidRDefault="00FF7D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FF7DF1" w:rsidRPr="00E41A92" w:rsidRDefault="00FF7D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9263DA" w:rsidRPr="00423FE3" w:rsidRDefault="009263DA" w:rsidP="009263DA">
      <w:pPr>
        <w:pStyle w:val="table10"/>
        <w:spacing w:line="57" w:lineRule="atLeas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 xml:space="preserve">Административная процедура:  3.12.4. Принятие решения об определении назначения капитального строения, изолированного помещения, 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машино-места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 xml:space="preserve"> в соответствии с единой классификацией назначения объектов недвижимого имущества (за исключением эксплуатируемых капитальных строений, изолированных помещений, 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машино-мест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9263DA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263DA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DA" w:rsidRPr="00E41A92" w:rsidRDefault="009263DA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технический паспорт или ведомость технических характеристик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справка о балансовой принадлежности и стоимости капитального строения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DA" w:rsidRPr="00E41A92" w:rsidRDefault="009263DA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3DA" w:rsidRPr="00E41A92" w:rsidRDefault="009263DA" w:rsidP="009263DA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направления запроса в другие государственные органы, иные организации –  1 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3DA" w:rsidRPr="00E41A92" w:rsidRDefault="009263DA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9263DA" w:rsidRPr="00423FE3" w:rsidRDefault="009263DA" w:rsidP="009263DA">
      <w:pPr>
        <w:spacing w:after="0" w:line="240" w:lineRule="exact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41A92">
        <w:rPr>
          <w:rFonts w:ascii="Times New Roman" w:hAnsi="Times New Roman"/>
          <w:sz w:val="24"/>
          <w:szCs w:val="24"/>
        </w:rPr>
        <w:t xml:space="preserve">Административная </w:t>
      </w:r>
      <w:r w:rsidRPr="00423FE3">
        <w:rPr>
          <w:rFonts w:ascii="Times New Roman" w:hAnsi="Times New Roman"/>
          <w:b/>
          <w:sz w:val="24"/>
          <w:szCs w:val="24"/>
        </w:rPr>
        <w:t xml:space="preserve">процедура:  3.12.5.  </w:t>
      </w:r>
      <w:proofErr w:type="gramStart"/>
      <w:r w:rsidRPr="00423FE3">
        <w:rPr>
          <w:rFonts w:ascii="Times New Roman" w:hAnsi="Times New Roman"/>
          <w:b/>
          <w:sz w:val="24"/>
          <w:szCs w:val="24"/>
        </w:rPr>
        <w:t xml:space="preserve">Принятие решения об определении назначения эксплуатируемого капитального строения, изолированного помещения, 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машино-места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>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</w:r>
      <w:proofErr w:type="gramEnd"/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9263DA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263DA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DA" w:rsidRPr="00E41A92" w:rsidRDefault="009263DA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технический паспорт или ведомость технических характеристик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справка о балансовой принадлежности и стоимости капитального строения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DA" w:rsidRPr="00E41A92" w:rsidRDefault="009263DA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3DA" w:rsidRPr="00E41A92" w:rsidRDefault="009263DA" w:rsidP="009263DA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направления запроса в другие государственные органы, иные организации –  1 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3DA" w:rsidRPr="00E41A92" w:rsidRDefault="009263DA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04705F" w:rsidRPr="00E41A92" w:rsidRDefault="0004705F" w:rsidP="00EE41D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72016" w:rsidRDefault="00572016" w:rsidP="00494B9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494B95" w:rsidRPr="00423FE3" w:rsidRDefault="00494B95" w:rsidP="00494B9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 xml:space="preserve">Административная процедура:  3.13.4. Получение решения о согласовании 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предпроектной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предынвестиционной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494B95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94B95" w:rsidRPr="00E41A92" w:rsidTr="00423FE3">
        <w:trPr>
          <w:trHeight w:val="199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архитектурный и (или) строительный проекты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до приемки объектов в эксплуатацию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494B95" w:rsidRPr="00423FE3" w:rsidRDefault="00494B95" w:rsidP="00494B9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 3.14.1. Согласование проектной документации на строительство, изменений в проектную документацию, требующих ее повторного утверждения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494B95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94B95" w:rsidRPr="00E41A92" w:rsidTr="00423FE3">
        <w:trPr>
          <w:trHeight w:val="199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архитектурный и (или) строительный проекты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до приемки объектов в эксплуатацию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9263DA" w:rsidRPr="00E41A92" w:rsidRDefault="009263DA" w:rsidP="00EE41D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4B95" w:rsidRPr="00E41A92" w:rsidRDefault="00494B95" w:rsidP="00EE41D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4B95" w:rsidRPr="00E41A92" w:rsidRDefault="00494B95" w:rsidP="00EE41D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4B95" w:rsidRPr="00E41A92" w:rsidRDefault="00494B95" w:rsidP="00EE41D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4B95" w:rsidRPr="00E41A92" w:rsidRDefault="00494B95" w:rsidP="00EE41D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263DA" w:rsidRPr="00E41A92" w:rsidRDefault="009263DA" w:rsidP="00EE41D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56B6A" w:rsidRDefault="00456B6A" w:rsidP="00AF220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456B6A" w:rsidRPr="005B1B4E" w:rsidRDefault="00456B6A" w:rsidP="00456B6A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 3.15.</w:t>
      </w:r>
      <w:r>
        <w:rPr>
          <w:rFonts w:ascii="Times New Roman" w:hAnsi="Times New Roman"/>
          <w:b/>
          <w:sz w:val="24"/>
          <w:szCs w:val="24"/>
        </w:rPr>
        <w:t>5</w:t>
      </w:r>
      <w:r w:rsidRPr="00423FE3">
        <w:rPr>
          <w:rFonts w:ascii="Times New Roman" w:hAnsi="Times New Roman"/>
          <w:b/>
          <w:sz w:val="24"/>
          <w:szCs w:val="24"/>
        </w:rPr>
        <w:t xml:space="preserve">. </w:t>
      </w:r>
      <w:r w:rsidR="00CF27DE">
        <w:rPr>
          <w:rFonts w:ascii="Times New Roman" w:hAnsi="Times New Roman"/>
          <w:b/>
          <w:sz w:val="24"/>
          <w:szCs w:val="24"/>
        </w:rPr>
        <w:t xml:space="preserve">Согласование выполнения земляных, строительных, мелиоративных и других работ, </w:t>
      </w:r>
      <w:r w:rsidR="00CF27DE" w:rsidRPr="005B1B4E">
        <w:rPr>
          <w:rFonts w:ascii="Times New Roman" w:hAnsi="Times New Roman"/>
          <w:b/>
          <w:sz w:val="24"/>
          <w:szCs w:val="24"/>
        </w:rPr>
        <w:t>осуществления иной деятельности на территории археологических объектов</w:t>
      </w:r>
    </w:p>
    <w:tbl>
      <w:tblPr>
        <w:tblW w:w="5370" w:type="pct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5"/>
        <w:gridCol w:w="1580"/>
        <w:gridCol w:w="1725"/>
        <w:gridCol w:w="1583"/>
        <w:gridCol w:w="3159"/>
      </w:tblGrid>
      <w:tr w:rsidR="00456B6A" w:rsidRPr="005B1B4E" w:rsidTr="00AD23BE"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A" w:rsidRPr="005B1B4E" w:rsidRDefault="00456B6A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4E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A" w:rsidRPr="005B1B4E" w:rsidRDefault="00456B6A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4E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B6A" w:rsidRPr="005B1B4E" w:rsidRDefault="00456B6A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4E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B6A" w:rsidRPr="005B1B4E" w:rsidRDefault="00456B6A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4E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A" w:rsidRPr="005B1B4E" w:rsidRDefault="00456B6A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4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56B6A" w:rsidRPr="00C43563" w:rsidTr="00AD23BE"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A" w:rsidRPr="00B3210A" w:rsidRDefault="00B3210A" w:rsidP="00AD23BE">
            <w:pPr>
              <w:pStyle w:val="table10"/>
              <w:spacing w:before="120" w:line="57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210A">
              <w:rPr>
                <w:rFonts w:ascii="Times New Roman" w:hAnsi="Times New Roman"/>
                <w:sz w:val="24"/>
                <w:szCs w:val="24"/>
              </w:rPr>
              <w:t>заявление по установленной форме</w:t>
            </w:r>
            <w:r w:rsidRPr="00B3210A">
              <w:rPr>
                <w:rFonts w:ascii="Times New Roman" w:hAnsi="Times New Roman"/>
                <w:sz w:val="24"/>
                <w:szCs w:val="24"/>
              </w:rPr>
              <w:br/>
            </w:r>
            <w:r w:rsidRPr="00B3210A">
              <w:rPr>
                <w:rFonts w:ascii="Times New Roman" w:hAnsi="Times New Roman"/>
                <w:sz w:val="24"/>
                <w:szCs w:val="24"/>
              </w:rPr>
              <w:br/>
              <w:t>проектная документация с общей пояснительной запиской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A" w:rsidRPr="009856A1" w:rsidRDefault="006D7792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A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B6A" w:rsidRPr="009856A1" w:rsidRDefault="009856A1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A1">
              <w:rPr>
                <w:rFonts w:ascii="Times New Roman" w:hAnsi="Times New Roman"/>
                <w:sz w:val="24"/>
                <w:szCs w:val="24"/>
              </w:rPr>
              <w:t>2</w:t>
            </w:r>
            <w:r w:rsidR="006D7792" w:rsidRPr="009856A1">
              <w:rPr>
                <w:rFonts w:ascii="Times New Roman" w:hAnsi="Times New Roman"/>
                <w:sz w:val="24"/>
                <w:szCs w:val="24"/>
              </w:rPr>
              <w:t>0</w:t>
            </w:r>
            <w:r w:rsidR="00456B6A" w:rsidRPr="00985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6A1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="00456B6A" w:rsidRPr="009856A1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B6A" w:rsidRPr="009856A1" w:rsidRDefault="00456B6A" w:rsidP="00D37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3BE" w:rsidRPr="009856A1">
              <w:rPr>
                <w:rFonts w:ascii="Times New Roman" w:hAnsi="Times New Roman"/>
                <w:sz w:val="24"/>
                <w:szCs w:val="24"/>
              </w:rPr>
              <w:t>до конца календарного года, в котором запланировано выполнение работ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A" w:rsidRPr="009856A1" w:rsidRDefault="00456B6A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A1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9856A1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9856A1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9856A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856A1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456B6A" w:rsidRPr="009856A1" w:rsidRDefault="00456B6A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A1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9856A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856A1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456B6A" w:rsidRDefault="00456B6A" w:rsidP="00AF220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456B6A" w:rsidRDefault="00456B6A" w:rsidP="00AF220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456B6A" w:rsidRDefault="00456B6A" w:rsidP="00AF220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F2200" w:rsidRPr="00423FE3" w:rsidRDefault="00AF2200" w:rsidP="00AF220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 3.15.7. 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</w:r>
    </w:p>
    <w:tbl>
      <w:tblPr>
        <w:tblW w:w="5370" w:type="pct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5"/>
        <w:gridCol w:w="1580"/>
        <w:gridCol w:w="1725"/>
        <w:gridCol w:w="1583"/>
        <w:gridCol w:w="3159"/>
      </w:tblGrid>
      <w:tr w:rsidR="00AF2200" w:rsidRPr="00E41A92" w:rsidTr="00423FE3"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F2200" w:rsidRPr="00E41A92" w:rsidTr="00423FE3"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863FE7" w:rsidP="00863FE7">
            <w:pPr>
              <w:pStyle w:val="table10"/>
              <w:spacing w:before="120" w:line="57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F2200" w:rsidRPr="00E41A92">
              <w:rPr>
                <w:rFonts w:ascii="Times New Roman" w:hAnsi="Times New Roman"/>
                <w:sz w:val="24"/>
                <w:szCs w:val="24"/>
              </w:rPr>
              <w:t>согласованная проектная документация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услуги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D37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C47DAC" w:rsidRDefault="00C47DAC" w:rsidP="00AF2200">
      <w:pPr>
        <w:pStyle w:val="table10"/>
        <w:jc w:val="both"/>
        <w:rPr>
          <w:rFonts w:ascii="Times New Roman" w:hAnsi="Times New Roman"/>
          <w:b/>
          <w:sz w:val="24"/>
          <w:szCs w:val="24"/>
        </w:rPr>
      </w:pPr>
    </w:p>
    <w:p w:rsidR="00C47DAC" w:rsidRDefault="00C47DAC" w:rsidP="00AF2200">
      <w:pPr>
        <w:pStyle w:val="table10"/>
        <w:jc w:val="both"/>
        <w:rPr>
          <w:rFonts w:ascii="Times New Roman" w:hAnsi="Times New Roman"/>
          <w:b/>
          <w:sz w:val="24"/>
          <w:szCs w:val="24"/>
        </w:rPr>
      </w:pPr>
    </w:p>
    <w:p w:rsidR="00C47DAC" w:rsidRDefault="00C47DAC" w:rsidP="00AF2200">
      <w:pPr>
        <w:pStyle w:val="table10"/>
        <w:jc w:val="both"/>
        <w:rPr>
          <w:rFonts w:ascii="Times New Roman" w:hAnsi="Times New Roman"/>
          <w:b/>
          <w:sz w:val="24"/>
          <w:szCs w:val="24"/>
        </w:rPr>
      </w:pPr>
    </w:p>
    <w:p w:rsidR="00AF2200" w:rsidRPr="00423FE3" w:rsidRDefault="00AF2200" w:rsidP="00AF2200">
      <w:pPr>
        <w:pStyle w:val="table10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 xml:space="preserve">Административная процедура: 3.16.1. 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AF2200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F2200" w:rsidRPr="00E41A92" w:rsidTr="00423FE3">
        <w:trPr>
          <w:trHeight w:val="12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200" w:rsidRPr="00E41A92" w:rsidRDefault="00AF2200" w:rsidP="00AF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-заявление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 xml:space="preserve">- декларация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намерениях</w:t>
            </w:r>
          </w:p>
          <w:p w:rsidR="00AF2200" w:rsidRPr="00E41A92" w:rsidRDefault="00AF2200" w:rsidP="00AF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200" w:rsidRPr="00E41A92" w:rsidRDefault="00AF2200" w:rsidP="00AF220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200" w:rsidRPr="00E41A92" w:rsidRDefault="00AF2200" w:rsidP="00AF2200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20 рабочих дней со дня оплаты по договору подряда – для всех объектов, за исключением зарядных станций</w:t>
            </w:r>
          </w:p>
          <w:p w:rsidR="00AF2200" w:rsidRPr="00E41A92" w:rsidRDefault="00AF2200" w:rsidP="00AF220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рабочих дней – для зарядных станций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AF2200" w:rsidRPr="00423FE3" w:rsidRDefault="00AF2200" w:rsidP="00AF220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 3.</w:t>
      </w:r>
      <w:r w:rsidR="002F667F" w:rsidRPr="00423FE3">
        <w:rPr>
          <w:rFonts w:ascii="Times New Roman" w:hAnsi="Times New Roman"/>
          <w:b/>
          <w:sz w:val="24"/>
          <w:szCs w:val="24"/>
        </w:rPr>
        <w:t>16.5. 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AF2200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F2200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200" w:rsidRPr="00E41A92" w:rsidRDefault="00AF2200" w:rsidP="0042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заявление (может быть подано 20 дней путем 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обращения, причинах переноса срока ввода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объекта, перечень, принимаемых для активации работы по завершению строительства,- при первичном изменении (продлении) сроков строительства в отношении объектов жилищного строительства, обоснование заказчика о необходимости изменения (продления) сроков строительства-при повторном изменении  (продлении) сроков строительства в отношении объектов жилищного строительства.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200" w:rsidRPr="00E41A92" w:rsidRDefault="00AF2200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200" w:rsidRPr="00E41A92" w:rsidRDefault="00AF2200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2200" w:rsidRPr="00E41A92" w:rsidRDefault="00AF2200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срок, указанный в согласовании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153CF1" w:rsidRPr="00423FE3" w:rsidRDefault="00153CF1" w:rsidP="00153CF1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>Административная процедура:</w:t>
      </w:r>
      <w:r w:rsidRPr="00423FE3">
        <w:rPr>
          <w:rFonts w:ascii="Times New Roman" w:hAnsi="Times New Roman"/>
          <w:b/>
        </w:rPr>
        <w:t xml:space="preserve">  3.16.8. </w:t>
      </w:r>
      <w:r w:rsidRPr="00423FE3">
        <w:rPr>
          <w:rFonts w:ascii="Times New Roman" w:hAnsi="Times New Roman"/>
          <w:b/>
          <w:sz w:val="24"/>
          <w:szCs w:val="24"/>
        </w:rPr>
        <w:t>Получение решения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</w:t>
      </w:r>
      <w:r w:rsidRPr="00423FE3">
        <w:rPr>
          <w:b/>
          <w:sz w:val="20"/>
          <w:szCs w:val="20"/>
        </w:rPr>
        <w:t>)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153CF1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53CF1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F1" w:rsidRPr="00E41A92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заявление, сведения о проектируемой оптоволоконной линии связи (по установленной форме), документ, подтверждающий внесение платы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F1" w:rsidRPr="00E41A92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CF1" w:rsidRPr="00E41A92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18 рабочих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CF1" w:rsidRPr="00E41A92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до приемки объекта в эксплуатацию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153CF1" w:rsidRPr="00423FE3" w:rsidRDefault="00153CF1" w:rsidP="00153CF1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 4.7.1. Согласование ввода в 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сооружения) и абонентских линий электросвязи)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153CF1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53CF1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F1" w:rsidRPr="00E41A92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акт приемки объекта в эксплуатацию, подписанный в установленном порядке всеми членами приемочной комиссии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сведения об оптоволоконных линиях связи (по установленной форме)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F1" w:rsidRPr="00E41A92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CF1" w:rsidRPr="00E41A92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11 рабочих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CF1" w:rsidRPr="00E41A92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834BB4" w:rsidRPr="00423FE3" w:rsidRDefault="00834BB4" w:rsidP="00834BB4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>Административная процедура:6.34.1</w:t>
      </w:r>
      <w:r w:rsidRPr="00423FE3">
        <w:rPr>
          <w:rFonts w:ascii="Times New Roman" w:hAnsi="Times New Roman" w:cs="Times New Roman"/>
          <w:b/>
          <w:sz w:val="24"/>
          <w:szCs w:val="24"/>
        </w:rPr>
        <w:t>. Получение разрешения на удаление или пересадку объектов растительного мира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834BB4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B4" w:rsidRPr="00E41A92" w:rsidRDefault="00834BB4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B4" w:rsidRPr="00E41A92" w:rsidRDefault="00834BB4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BB4" w:rsidRPr="00E41A92" w:rsidRDefault="00834BB4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BB4" w:rsidRPr="00E41A92" w:rsidRDefault="00834BB4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B4" w:rsidRPr="00E41A92" w:rsidRDefault="00834BB4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34BB4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B4" w:rsidRPr="00E41A92" w:rsidRDefault="00834BB4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B4" w:rsidRPr="00E41A92" w:rsidRDefault="00834BB4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B4" w:rsidRPr="00E41A92" w:rsidRDefault="00834BB4" w:rsidP="00761644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4BB4" w:rsidRPr="00E41A92" w:rsidRDefault="00834BB4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B4" w:rsidRPr="00E41A92" w:rsidRDefault="00834BB4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834BB4" w:rsidRPr="00E41A92" w:rsidRDefault="00834BB4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D3759B" w:rsidRDefault="00D3759B" w:rsidP="00A33A2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3759B" w:rsidRDefault="00D3759B" w:rsidP="00A33A2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3759B" w:rsidRDefault="00D3759B" w:rsidP="00A33A2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3759B" w:rsidRPr="00B9646E" w:rsidRDefault="00D3759B" w:rsidP="00D3759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B9646E">
        <w:rPr>
          <w:rFonts w:ascii="Times New Roman" w:hAnsi="Times New Roman"/>
          <w:b/>
          <w:sz w:val="24"/>
          <w:szCs w:val="24"/>
        </w:rPr>
        <w:t>Административная процедура:  16.2.1.. Принятие решения, подтверждающего приобретаемую давность на недвижимое имущество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701"/>
        <w:gridCol w:w="1843"/>
        <w:gridCol w:w="1559"/>
        <w:gridCol w:w="3119"/>
      </w:tblGrid>
      <w:tr w:rsidR="00D3759B" w:rsidRPr="00B9646E" w:rsidTr="00AD23BE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3759B" w:rsidRPr="00B9646E" w:rsidTr="00AD23BE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B9646E" w:rsidP="00AD2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59B" w:rsidRPr="00B9646E" w:rsidRDefault="00D3759B" w:rsidP="000B1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 xml:space="preserve">15 дней, а в случае запроса  документов и (или) сведений от других государственных органов, иных организаций – </w:t>
            </w:r>
            <w:r w:rsidR="000B127B" w:rsidRPr="00B9646E">
              <w:rPr>
                <w:rFonts w:ascii="Times New Roman" w:hAnsi="Times New Roman"/>
                <w:sz w:val="24"/>
                <w:szCs w:val="24"/>
              </w:rPr>
              <w:t>1</w:t>
            </w:r>
            <w:r w:rsidRPr="00B9646E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B9646E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B9646E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B9646E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B9646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646E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B9646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9646E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D3759B" w:rsidRDefault="00D3759B" w:rsidP="00A33A2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3759B" w:rsidRDefault="00D3759B" w:rsidP="00A33A2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47DAC" w:rsidRDefault="00C47DAC" w:rsidP="00A33A2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47DAC" w:rsidRDefault="00C47DAC" w:rsidP="00A33A2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47DAC" w:rsidRDefault="00C47DAC" w:rsidP="00A33A2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33A20" w:rsidRPr="00423FE3" w:rsidRDefault="00A33A20" w:rsidP="00A33A2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>Административная процедура:  16.3.1.. 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701"/>
        <w:gridCol w:w="1843"/>
        <w:gridCol w:w="1559"/>
        <w:gridCol w:w="3119"/>
      </w:tblGrid>
      <w:tr w:rsidR="00A33A20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33A20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A33A20" w:rsidRPr="00E41A92" w:rsidRDefault="00A33A20" w:rsidP="0042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(если создание жилого помещения и (или) возникновение прав на него зарегистрированы в едином государственном регистре недвижимого имущества, прав на него и сделок с ним)</w:t>
            </w:r>
          </w:p>
          <w:p w:rsidR="00A33A20" w:rsidRPr="00E41A92" w:rsidRDefault="00A33A20" w:rsidP="0042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справка о балансовой принадлежности и стоимости жилого помещения, подписанная руководителем и главным бухгалтером  (бухгалтером либо иным лицом, осуществляющим в соответствии с законодательством ведение бухгалтерского учета) юридического лица, на балансе которого жилое помещение находится, - если создание жилого помещения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  <w:proofErr w:type="gramEnd"/>
          </w:p>
          <w:p w:rsidR="00A33A20" w:rsidRPr="00E41A92" w:rsidRDefault="00A33A20" w:rsidP="0042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-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запроса  документов и (или) сведений от других государственных органов, иных организаций – 2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C47DAC" w:rsidRDefault="00C47DAC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C47DAC" w:rsidRDefault="00C47DAC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C47DAC" w:rsidRDefault="00C47DAC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C47DAC" w:rsidRDefault="00C47DAC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33A20" w:rsidRPr="00423FE3" w:rsidRDefault="00A33A20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>Административная процедура:16.4.1.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proofErr w:type="gramEnd"/>
          </w:p>
          <w:p w:rsidR="00A33A20" w:rsidRPr="00E41A92" w:rsidRDefault="00A33A20" w:rsidP="00423FE3">
            <w:pPr>
              <w:pStyle w:val="a5"/>
              <w:spacing w:after="240" w:afterAutospacing="0"/>
            </w:pPr>
            <w:proofErr w:type="gramStart"/>
            <w:r w:rsidRPr="00E41A92"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  <w:proofErr w:type="gramEnd"/>
          </w:p>
          <w:p w:rsidR="00A33A20" w:rsidRPr="00E41A92" w:rsidRDefault="00A33A20" w:rsidP="0042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92">
              <w:rPr>
                <w:rFonts w:ascii="Times New Roman" w:hAnsi="Times New Roman"/>
              </w:rPr>
              <w:t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</w:t>
            </w:r>
            <w:proofErr w:type="gramEnd"/>
            <w:r w:rsidRPr="00E41A92">
              <w:rPr>
                <w:rFonts w:ascii="Times New Roman" w:hAnsi="Times New Roman"/>
              </w:rPr>
              <w:t xml:space="preserve"> (</w:t>
            </w:r>
            <w:proofErr w:type="gramStart"/>
            <w:r w:rsidRPr="00E41A92">
              <w:rPr>
                <w:rFonts w:ascii="Times New Roman" w:hAnsi="Times New Roman"/>
              </w:rPr>
              <w:t>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E41A92">
              <w:rPr>
                <w:rFonts w:ascii="Times New Roman" w:hAnsi="Times New Roman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117" w:rsidRDefault="000A5117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C47DAC" w:rsidRDefault="00C47DAC" w:rsidP="000A51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C47DAC" w:rsidRDefault="00C47DAC" w:rsidP="000A51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C47DAC" w:rsidRDefault="00C47DAC" w:rsidP="000A51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C47DAC" w:rsidRDefault="00C47DAC" w:rsidP="000A51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0A5117" w:rsidRPr="00B9646E" w:rsidRDefault="000A5117" w:rsidP="000A51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B9646E">
        <w:rPr>
          <w:rFonts w:ascii="Times New Roman" w:hAnsi="Times New Roman"/>
          <w:b/>
          <w:sz w:val="24"/>
          <w:szCs w:val="24"/>
        </w:rPr>
        <w:lastRenderedPageBreak/>
        <w:t>Административная процедура:16.4</w:t>
      </w:r>
      <w:r w:rsidRPr="00B9646E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B9646E">
        <w:rPr>
          <w:rFonts w:ascii="Times New Roman" w:hAnsi="Times New Roman"/>
          <w:b/>
          <w:sz w:val="24"/>
          <w:szCs w:val="24"/>
        </w:rPr>
        <w:t xml:space="preserve">.1. 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 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0A5117" w:rsidRPr="00B9646E" w:rsidTr="00AD23B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A5117" w:rsidRPr="00B9646E" w:rsidTr="00AD23B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B9646E" w:rsidP="00AD2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46E">
              <w:rPr>
                <w:rFonts w:ascii="Times New Roman" w:hAnsi="Times New Roman"/>
                <w:sz w:val="24"/>
                <w:szCs w:val="24"/>
              </w:rPr>
              <w:t>при включении в реестр:</w:t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  <w:t>письменное заявление, содержащее сведения, подтверждающие соблюдение условий включения в реестр</w:t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  <w:t>документы, подтверждающие наличие у организации материально-технической базы, необходимой для содержания и обслуживания общего имущества совместного домовладения</w:t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  <w:t>копии гражданско-правовых договоров по управлению общим имуществом совместного домовладения за последний год с предъявлением оригиналов для сверки</w:t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  <w:t>копии документов, подтверждающих наличие у руководителя организации и его заместителей высшего образования, либо</w:t>
            </w:r>
            <w:proofErr w:type="gramEnd"/>
            <w:r w:rsidRPr="00B96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646E">
              <w:rPr>
                <w:rFonts w:ascii="Times New Roman" w:hAnsi="Times New Roman"/>
                <w:sz w:val="24"/>
                <w:szCs w:val="24"/>
              </w:rPr>
              <w:t>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 с предъявлением оригиналов для сверки</w:t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  <w:t>при внесении изменений в реестр – письменное заявление</w:t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  <w:t>при исключении из реестра – письменное заявление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17" w:rsidRPr="00B9646E" w:rsidRDefault="00B9646E" w:rsidP="000A5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2</w:t>
            </w:r>
            <w:r w:rsidR="000A5117" w:rsidRPr="00B9646E">
              <w:rPr>
                <w:rFonts w:ascii="Times New Roman" w:hAnsi="Times New Roman"/>
                <w:sz w:val="24"/>
                <w:szCs w:val="24"/>
              </w:rPr>
              <w:t>0 рабочих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B9646E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B9646E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B9646E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B9646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646E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B9646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9646E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117" w:rsidRDefault="000A5117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0A5117" w:rsidRDefault="000A5117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33A20" w:rsidRPr="00423FE3" w:rsidRDefault="00A33A20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 xml:space="preserve">Административная процедура:16.4.2. Регистрация договора финансовой аренды (лизинга), предметом </w:t>
      </w:r>
      <w:proofErr w:type="gramStart"/>
      <w:r w:rsidRPr="00423FE3">
        <w:rPr>
          <w:rFonts w:ascii="Times New Roman" w:hAnsi="Times New Roman"/>
          <w:b/>
          <w:sz w:val="24"/>
          <w:szCs w:val="24"/>
        </w:rPr>
        <w:t>лизинга</w:t>
      </w:r>
      <w:proofErr w:type="gramEnd"/>
      <w:r w:rsidRPr="00423FE3">
        <w:rPr>
          <w:rFonts w:ascii="Times New Roman" w:hAnsi="Times New Roman"/>
          <w:b/>
          <w:sz w:val="24"/>
          <w:szCs w:val="24"/>
        </w:rPr>
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proofErr w:type="gramEnd"/>
          </w:p>
          <w:p w:rsidR="00A33A20" w:rsidRPr="00E41A92" w:rsidRDefault="00A33A20" w:rsidP="00423FE3">
            <w:pPr>
              <w:pStyle w:val="a5"/>
              <w:spacing w:after="240" w:afterAutospacing="0"/>
            </w:pPr>
            <w:proofErr w:type="gramStart"/>
            <w:r w:rsidRPr="00E41A92"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  <w:proofErr w:type="gramEnd"/>
          </w:p>
          <w:p w:rsidR="00A33A20" w:rsidRPr="00E41A92" w:rsidRDefault="00A33A20" w:rsidP="0042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92">
              <w:rPr>
                <w:rFonts w:ascii="Times New Roman" w:hAnsi="Times New Roman"/>
              </w:rPr>
              <w:t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</w:t>
            </w:r>
            <w:proofErr w:type="gramEnd"/>
            <w:r w:rsidRPr="00E41A92">
              <w:rPr>
                <w:rFonts w:ascii="Times New Roman" w:hAnsi="Times New Roman"/>
              </w:rPr>
              <w:t xml:space="preserve"> (</w:t>
            </w:r>
            <w:proofErr w:type="gramStart"/>
            <w:r w:rsidRPr="00E41A92">
              <w:rPr>
                <w:rFonts w:ascii="Times New Roman" w:hAnsi="Times New Roman"/>
              </w:rPr>
              <w:t>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E41A92">
              <w:rPr>
                <w:rFonts w:ascii="Times New Roman" w:hAnsi="Times New Roman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B53" w:rsidRDefault="000B7B53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33A20" w:rsidRPr="00423FE3" w:rsidRDefault="00A33A20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>Административная процедура: 16.6.1..</w:t>
      </w:r>
      <w:r w:rsidRPr="00423FE3">
        <w:rPr>
          <w:b/>
          <w:sz w:val="20"/>
          <w:szCs w:val="20"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 xml:space="preserve">Получение решения о переводе жилого помещения </w:t>
      </w:r>
      <w:proofErr w:type="gramStart"/>
      <w:r w:rsidRPr="00423FE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23FE3">
        <w:rPr>
          <w:rFonts w:ascii="Times New Roman" w:hAnsi="Times New Roman"/>
          <w:b/>
          <w:sz w:val="24"/>
          <w:szCs w:val="24"/>
        </w:rPr>
        <w:t> нежилое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92">
              <w:rPr>
                <w:rFonts w:ascii="Times New Roman" w:hAnsi="Times New Roman" w:cs="Times New Roman"/>
                <w:sz w:val="24"/>
                <w:szCs w:val="24"/>
              </w:rPr>
              <w:t>-заявление</w:t>
            </w:r>
          </w:p>
          <w:p w:rsidR="00A33A20" w:rsidRPr="00E41A92" w:rsidRDefault="00A33A20" w:rsidP="00423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A33A20" w:rsidRPr="00E41A92" w:rsidRDefault="00A33A20" w:rsidP="00423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92">
              <w:rPr>
                <w:rFonts w:ascii="Times New Roman" w:hAnsi="Times New Roman" w:cs="Times New Roman"/>
                <w:sz w:val="24"/>
                <w:szCs w:val="24"/>
              </w:rPr>
              <w:t>-письменное согласие всех собственников жилого  помещения, находящегося в общей собственности</w:t>
            </w:r>
          </w:p>
          <w:p w:rsidR="00A33A20" w:rsidRPr="00E41A92" w:rsidRDefault="00A33A20" w:rsidP="00423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92">
              <w:rPr>
                <w:rFonts w:ascii="Times New Roman" w:hAnsi="Times New Roman" w:cs="Times New Roman"/>
                <w:sz w:val="24"/>
                <w:szCs w:val="24"/>
              </w:rPr>
              <w:t>-письменное согласие третьих лиц – в случае, если право собственности на переводимое жилое помещение обременено правами третьих лиц</w:t>
            </w:r>
          </w:p>
          <w:p w:rsidR="00A33A20" w:rsidRPr="00E41A92" w:rsidRDefault="00A33A20" w:rsidP="00423FE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92">
              <w:rPr>
                <w:rFonts w:ascii="Times New Roman" w:hAnsi="Times New Roman" w:cs="Times New Roman"/>
                <w:sz w:val="24"/>
                <w:szCs w:val="24"/>
              </w:rPr>
              <w:t>-письменное согласие совершеннолетних граждан -  если при переводе жилого помещения в нежилое в одноквартирном жилом доме или квартире сохраняются иные жилые  помещения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A33A20" w:rsidRPr="00423FE3" w:rsidRDefault="00A33A20" w:rsidP="00A33A20">
      <w:pPr>
        <w:pStyle w:val="table10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процедура:16.6.2.</w:t>
      </w:r>
      <w:r w:rsidRPr="00423FE3">
        <w:rPr>
          <w:b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 xml:space="preserve">Получение решения о переводе нежилого помещения </w:t>
      </w:r>
      <w:proofErr w:type="gramStart"/>
      <w:r w:rsidRPr="00423FE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23FE3">
        <w:rPr>
          <w:rFonts w:ascii="Times New Roman" w:hAnsi="Times New Roman"/>
          <w:b/>
          <w:sz w:val="24"/>
          <w:szCs w:val="24"/>
        </w:rPr>
        <w:t> жилое</w:t>
      </w:r>
      <w:r w:rsidRPr="00423FE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-заявление 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 письменное согласие всех собственников нежилого помещения, находящегося  в общей собственности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-письменное согласие третьих лиц – в случае, если право собственности на переводимое нежилое помещение обременено правами третьих лиц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B262FB" w:rsidRPr="00423FE3" w:rsidRDefault="00B262FB" w:rsidP="00B262FB">
      <w:pPr>
        <w:pStyle w:val="table10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 xml:space="preserve">Административная процедура:16.6.3. Получение решения об отмене решения о переводе жилого помещения в нежилое или нежилого помещения </w:t>
      </w:r>
      <w:proofErr w:type="gramStart"/>
      <w:r w:rsidRPr="00423FE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23FE3">
        <w:rPr>
          <w:rFonts w:ascii="Times New Roman" w:hAnsi="Times New Roman"/>
          <w:b/>
          <w:sz w:val="24"/>
          <w:szCs w:val="24"/>
        </w:rPr>
        <w:t> жилое</w:t>
      </w:r>
      <w:r w:rsidRPr="00423FE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684"/>
        <w:gridCol w:w="1576"/>
        <w:gridCol w:w="3119"/>
      </w:tblGrid>
      <w:tr w:rsidR="00B262FB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262FB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-заявление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15 дней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142778" w:rsidRPr="00423FE3" w:rsidRDefault="00142778" w:rsidP="00142778">
      <w:pPr>
        <w:pStyle w:val="table10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16.6.4.</w:t>
      </w:r>
      <w:r w:rsidRPr="00423FE3">
        <w:rPr>
          <w:b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Получение решения о согласовании использования не по назначению блокированного, одноквартирного жилого дома или его части</w:t>
      </w:r>
      <w:r w:rsidRPr="00423FE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701"/>
        <w:gridCol w:w="1843"/>
        <w:gridCol w:w="1559"/>
        <w:gridCol w:w="3119"/>
      </w:tblGrid>
      <w:tr w:rsidR="00142778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42778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запроса 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0B7B53" w:rsidRDefault="000B7B53" w:rsidP="00142778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142778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142778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142778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142778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142778" w:rsidRPr="00423FE3" w:rsidRDefault="00142778" w:rsidP="00142778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>Административная процедура16.7.1.</w:t>
      </w:r>
      <w:r w:rsidRPr="00423FE3">
        <w:rPr>
          <w:b/>
          <w:sz w:val="20"/>
          <w:szCs w:val="20"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Получение разрешения на переустройство, перепланировку жилого помещения или нежилого помещения в жилом доме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684"/>
        <w:gridCol w:w="1576"/>
        <w:gridCol w:w="3119"/>
      </w:tblGrid>
      <w:tr w:rsidR="00142778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42778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 или оперативного управления на помещение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 xml:space="preserve">письменное согласие собственника на переустройство и (или)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перепланировкупомещения</w:t>
            </w:r>
            <w:proofErr w:type="spellEnd"/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если помещение предоставлено по договору аренды, безвозмездного пользования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 xml:space="preserve">письменное согласие совершеннолетних граждан, имеющих право владения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ипользования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письменное согласие организации застройщиков в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жилых 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домах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этой организации – для члена организации застройщиков, не являющегося собственником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0B7B53" w:rsidRDefault="000B7B53" w:rsidP="000E366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0E366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0E366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0E366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0E366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E3660" w:rsidRPr="00423FE3" w:rsidRDefault="000E3660" w:rsidP="000E366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>Административная процедура:  16.7.2.</w:t>
      </w:r>
      <w:r w:rsidRPr="00423FE3">
        <w:rPr>
          <w:b/>
          <w:sz w:val="24"/>
          <w:szCs w:val="24"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Согласование самовольного переустройства, перепланировки жилого помещения или нежилого помещения в жилом доме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684"/>
        <w:gridCol w:w="1576"/>
        <w:gridCol w:w="3119"/>
      </w:tblGrid>
      <w:tr w:rsidR="000E366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E366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60" w:rsidRPr="00E41A92" w:rsidRDefault="000E3660" w:rsidP="00423F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</w:rPr>
              <w:t>-</w:t>
            </w: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0E3660" w:rsidRPr="00E41A92" w:rsidRDefault="000E3660" w:rsidP="00423FE3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-копия документа, подтверждающего государственную регистрацию юридического лица или индивидуального предпринимателя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 -для собственника, обладателя права хозяйственного ведения или оперативного управления на помещение</w:t>
            </w:r>
          </w:p>
          <w:p w:rsidR="000E3660" w:rsidRPr="00E41A92" w:rsidRDefault="000E3660" w:rsidP="00423FE3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-техническое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 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письменное согласие собственника на переустройство и (или) перепланировку помещения – если помещение предоставлено по договору аренды, безвозмездного пользования 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-письменное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 – удостоверенное нотариально их письменное согласие</w:t>
            </w:r>
          </w:p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 письменное согласие организации застройщиков в жилых домах этой организации  - для членов организации застройщиков, не являющегося собственником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660" w:rsidRPr="00E41A92" w:rsidRDefault="000E3660" w:rsidP="00830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EE41D0" w:rsidRPr="00423FE3" w:rsidRDefault="00EE41D0" w:rsidP="00EE41D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 xml:space="preserve">Административная процедура: </w:t>
      </w:r>
      <w:r w:rsidR="009D14D7" w:rsidRPr="00423FE3">
        <w:rPr>
          <w:rFonts w:ascii="Times New Roman" w:hAnsi="Times New Roman"/>
          <w:b/>
          <w:sz w:val="24"/>
          <w:szCs w:val="24"/>
        </w:rPr>
        <w:t>16.7.3.</w:t>
      </w:r>
      <w:r w:rsidRPr="00423FE3">
        <w:rPr>
          <w:rFonts w:ascii="Times New Roman" w:hAnsi="Times New Roman"/>
          <w:b/>
          <w:sz w:val="24"/>
          <w:szCs w:val="24"/>
        </w:rPr>
        <w:t xml:space="preserve"> </w:t>
      </w:r>
      <w:r w:rsidR="009D14D7" w:rsidRPr="00423FE3">
        <w:rPr>
          <w:rFonts w:ascii="Times New Roman" w:hAnsi="Times New Roman"/>
          <w:b/>
          <w:sz w:val="24"/>
          <w:szCs w:val="24"/>
        </w:rPr>
        <w:t>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EE41D0" w:rsidRPr="00E41A92" w:rsidTr="00CB690D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A622D" w:rsidRPr="00E41A92" w:rsidTr="00B341A5">
        <w:trPr>
          <w:trHeight w:val="12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22D" w:rsidRPr="00E41A92" w:rsidRDefault="003A622D" w:rsidP="00EE4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-заявление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 – для собственника, обладателя права хозяйственного ведения или оперативного управления на помещение, дом, постройку</w:t>
            </w:r>
          </w:p>
          <w:p w:rsidR="003A622D" w:rsidRPr="00E41A92" w:rsidRDefault="003A622D" w:rsidP="00B341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- описание работ и планов застройщика по реконструкции помещения, дома, постройки, составленное в произвольной форме - письменное согласие собственников на реконструкцию помещения, дома, постройки – если это помещение, дом, постройка предоставлены по договору аренды, безвозмездного пользования  </w:t>
            </w:r>
          </w:p>
          <w:p w:rsidR="003A622D" w:rsidRPr="00E41A92" w:rsidRDefault="003A622D" w:rsidP="0079204C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 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 – в случае, если судом принималось такое решение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22D" w:rsidRPr="00E41A92" w:rsidRDefault="009D14D7" w:rsidP="00CB690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22D" w:rsidRPr="00E41A92" w:rsidRDefault="003A622D" w:rsidP="009D14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22D" w:rsidRPr="00E41A92" w:rsidRDefault="003A622D" w:rsidP="00CB690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F4" w:rsidRPr="00E41A92" w:rsidRDefault="000C16F4" w:rsidP="000C1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3A622D" w:rsidRPr="00E41A92" w:rsidRDefault="000C16F4" w:rsidP="000C1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9D14D7" w:rsidRPr="00423FE3" w:rsidRDefault="009D14D7" w:rsidP="009D14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 xml:space="preserve">Административная процедура: 16.7.4. Получение решения о разрешении на реконструкцию нежилой капитальной постройки на придомовой территории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9D14D7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E41A92" w:rsidRDefault="009D14D7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E41A92" w:rsidRDefault="009D14D7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4D7" w:rsidRPr="00E41A92" w:rsidRDefault="009D14D7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4D7" w:rsidRPr="00E41A92" w:rsidRDefault="009D14D7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E41A92" w:rsidRDefault="009D14D7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D14D7" w:rsidRPr="00E41A92" w:rsidTr="00423FE3">
        <w:trPr>
          <w:trHeight w:val="12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4D7" w:rsidRPr="00E41A92" w:rsidRDefault="009D14D7" w:rsidP="00423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-заявление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 – для собственника, обладателя права хозяйственного ведения или оперативного управления на помещение, дом, постройку</w:t>
            </w:r>
          </w:p>
          <w:p w:rsidR="009D14D7" w:rsidRPr="00E41A92" w:rsidRDefault="009D14D7" w:rsidP="00423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- описание работ и планов застройщика по реконструкции помещения,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дома, постройки, составленное в произвольной форме - письменное согласие собственников на реконструкцию помещения, дома, постройки – если это помещение, дом, постройка предоставлены по договору аренды, безвозмездного пользования  </w:t>
            </w:r>
          </w:p>
          <w:p w:rsidR="009D14D7" w:rsidRPr="00E41A92" w:rsidRDefault="009D14D7" w:rsidP="00423FE3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 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 – в случае, если судом принималось такое решение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4D7" w:rsidRPr="00E41A92" w:rsidRDefault="009D14D7" w:rsidP="00423F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14D7" w:rsidRPr="00E41A92" w:rsidRDefault="009D14D7" w:rsidP="00423F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14D7" w:rsidRPr="00E41A92" w:rsidRDefault="009D14D7" w:rsidP="00423F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4D7" w:rsidRPr="00E41A92" w:rsidRDefault="009D14D7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9D14D7" w:rsidRPr="00E41A92" w:rsidRDefault="009D14D7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7E563E" w:rsidRDefault="007E563E" w:rsidP="00601B1F">
      <w:pPr>
        <w:spacing w:after="0" w:line="240" w:lineRule="exact"/>
        <w:ind w:left="-851" w:right="-10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E97AAE" w:rsidRDefault="00601B1F" w:rsidP="00601B1F">
      <w:pPr>
        <w:spacing w:after="0" w:line="240" w:lineRule="exact"/>
        <w:ind w:left="-851" w:right="-1023"/>
        <w:jc w:val="both"/>
        <w:rPr>
          <w:rFonts w:ascii="Times New Roman" w:hAnsi="Times New Roman"/>
          <w:b/>
          <w:sz w:val="24"/>
          <w:szCs w:val="24"/>
        </w:rPr>
      </w:pPr>
      <w:r w:rsidRPr="00E24C1B">
        <w:rPr>
          <w:rFonts w:ascii="Times New Roman" w:hAnsi="Times New Roman"/>
          <w:b/>
          <w:sz w:val="24"/>
          <w:szCs w:val="24"/>
        </w:rPr>
        <w:t>Административная процедура: 16.8.1.</w:t>
      </w:r>
      <w:r w:rsidRPr="00E24C1B">
        <w:rPr>
          <w:b/>
          <w:sz w:val="24"/>
          <w:szCs w:val="24"/>
        </w:rPr>
        <w:t xml:space="preserve"> </w:t>
      </w:r>
      <w:r w:rsidRPr="00E24C1B">
        <w:rPr>
          <w:rFonts w:ascii="Times New Roman" w:hAnsi="Times New Roman"/>
          <w:b/>
          <w:sz w:val="24"/>
          <w:szCs w:val="24"/>
        </w:rPr>
        <w:t>Согласование установки на крыше или фасаде многоквартирного жилого дома индивидуальной антенны или</w:t>
      </w:r>
    </w:p>
    <w:p w:rsidR="00601B1F" w:rsidRPr="00E24C1B" w:rsidRDefault="00601B1F" w:rsidP="00601B1F">
      <w:pPr>
        <w:spacing w:after="0" w:line="240" w:lineRule="exact"/>
        <w:ind w:left="-851" w:right="-1023"/>
        <w:jc w:val="both"/>
        <w:rPr>
          <w:rFonts w:ascii="Times New Roman" w:hAnsi="Times New Roman"/>
          <w:b/>
        </w:rPr>
      </w:pPr>
      <w:r w:rsidRPr="00E24C1B">
        <w:rPr>
          <w:rFonts w:ascii="Times New Roman" w:hAnsi="Times New Roman"/>
          <w:b/>
          <w:sz w:val="24"/>
          <w:szCs w:val="24"/>
        </w:rPr>
        <w:t xml:space="preserve"> иной конструкции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601B1F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01B1F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B1F" w:rsidRPr="00E41A92" w:rsidRDefault="009B146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0B7B53" w:rsidRDefault="000B7B53" w:rsidP="00601B1F">
      <w:pPr>
        <w:spacing w:after="0" w:line="240" w:lineRule="exact"/>
        <w:ind w:left="-851" w:right="-1023"/>
        <w:jc w:val="both"/>
        <w:rPr>
          <w:rFonts w:ascii="Times New Roman" w:hAnsi="Times New Roman"/>
          <w:b/>
          <w:sz w:val="24"/>
          <w:szCs w:val="24"/>
        </w:rPr>
      </w:pPr>
    </w:p>
    <w:p w:rsidR="00601B1F" w:rsidRPr="00E24C1B" w:rsidRDefault="00601B1F" w:rsidP="00601B1F">
      <w:pPr>
        <w:spacing w:after="0" w:line="240" w:lineRule="exact"/>
        <w:ind w:left="-851" w:right="-1023"/>
        <w:jc w:val="both"/>
        <w:rPr>
          <w:rFonts w:ascii="Times New Roman" w:hAnsi="Times New Roman"/>
          <w:b/>
        </w:rPr>
      </w:pPr>
      <w:r w:rsidRPr="00E24C1B">
        <w:rPr>
          <w:rFonts w:ascii="Times New Roman" w:hAnsi="Times New Roman"/>
          <w:b/>
          <w:sz w:val="24"/>
          <w:szCs w:val="24"/>
        </w:rPr>
        <w:t>Административная процедура:  16.8.2.</w:t>
      </w:r>
      <w:r w:rsidRPr="00E24C1B">
        <w:rPr>
          <w:b/>
          <w:sz w:val="24"/>
          <w:szCs w:val="24"/>
        </w:rPr>
        <w:t xml:space="preserve"> </w:t>
      </w:r>
      <w:r w:rsidRPr="00E24C1B">
        <w:rPr>
          <w:rFonts w:ascii="Times New Roman" w:hAnsi="Times New Roman"/>
          <w:b/>
          <w:sz w:val="24"/>
          <w:szCs w:val="24"/>
        </w:rPr>
        <w:t>Согласование самовольной установки на крыше или фасаде многоквартирного жилого дома индивидуальной антенны или иной конструкции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601B1F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01B1F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B1F" w:rsidRPr="00E41A92" w:rsidRDefault="00601B1F" w:rsidP="009B1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5F5520" w:rsidRPr="00E24C1B" w:rsidRDefault="005F5520" w:rsidP="005F5520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  <w:r w:rsidRPr="00E24C1B">
        <w:rPr>
          <w:rFonts w:ascii="Times New Roman" w:hAnsi="Times New Roman"/>
          <w:b/>
          <w:sz w:val="24"/>
          <w:szCs w:val="24"/>
        </w:rPr>
        <w:lastRenderedPageBreak/>
        <w:t>Административная процедура:16.9.1.</w:t>
      </w:r>
      <w:r w:rsidRPr="00E24C1B">
        <w:rPr>
          <w:b/>
        </w:rPr>
        <w:t xml:space="preserve"> </w:t>
      </w:r>
      <w:r w:rsidRPr="00E24C1B">
        <w:rPr>
          <w:rFonts w:ascii="Times New Roman" w:hAnsi="Times New Roman"/>
          <w:b/>
          <w:sz w:val="24"/>
          <w:szCs w:val="24"/>
        </w:rPr>
        <w:t>Получение решения о сносе непригодного для проживания жилого дома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5F55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F55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-заявление </w:t>
            </w:r>
          </w:p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жилой дом (если создание жилого дома и (или) возникновение прав на него зарегистрированы в едином государственном регистре недвижимого имущества, прав на него и сделок с ним)</w:t>
            </w:r>
          </w:p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520" w:rsidRPr="00E41A92" w:rsidRDefault="005F5520" w:rsidP="0042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справка о балансовой принадлежности и стоимости жилого помещения, подписанная руководителем и главным бухгалтером  (бухгалтером либо иным лицом, осуществляющим в соответствии с законодательством ведение бухгалтерского учета) юридического лица, на балансе которого жилое помещение находится, - если создание жилого дома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  <w:proofErr w:type="gramEnd"/>
          </w:p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-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  </w:t>
            </w:r>
          </w:p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письменное согласие всех собственников  (лиц, претендующих на возникновение права собственности) жилого дома, находящегося в общей собственности</w:t>
            </w:r>
          </w:p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письменное  согласие третьих лиц – в случае, если право собственности на сносимый жилой дом обременено  правами третьих лиц</w:t>
            </w:r>
          </w:p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согласие органов опеки – в случае регистрации в непригодном для проживания жилом доме  несовершеннолетних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запроса документов и (или) сведений от других государственных органов, иных организаций -1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60A" w:rsidRPr="00423FE3" w:rsidRDefault="002B060A" w:rsidP="002B060A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>Административная процедура:16.10.1.</w:t>
      </w:r>
      <w:r w:rsidRPr="00423FE3">
        <w:rPr>
          <w:b/>
          <w:sz w:val="20"/>
          <w:szCs w:val="20"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Включение жилого помещения государственного жилищного фонда в состав специальных жилых помещений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2B060A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060A" w:rsidRPr="00E41A92" w:rsidTr="00423FE3">
        <w:trPr>
          <w:trHeight w:val="282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60A" w:rsidRPr="00E41A92" w:rsidRDefault="002B060A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2B060A" w:rsidRPr="00E41A92" w:rsidRDefault="002B060A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2B060A" w:rsidRPr="00E41A92" w:rsidRDefault="002B060A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технический паспорт на жилое помещение государственного жилищного фонда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 месяц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60A" w:rsidRPr="00E41A92" w:rsidRDefault="002B060A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процедура:16.10.2.</w:t>
      </w:r>
      <w:r w:rsidRPr="00423FE3">
        <w:rPr>
          <w:b/>
          <w:sz w:val="20"/>
          <w:szCs w:val="20"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Включение жилого помещения государственного жилищного фонда в состав арендного жилья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2B060A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060A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-заявление о включении жилого помещения государственного жилищного фонда в состав жилых помещений </w:t>
            </w:r>
            <w:proofErr w:type="spellStart"/>
            <w:r w:rsidR="003A7C00" w:rsidRPr="00E41A92">
              <w:rPr>
                <w:rFonts w:ascii="Times New Roman" w:hAnsi="Times New Roman"/>
                <w:sz w:val="24"/>
                <w:szCs w:val="24"/>
              </w:rPr>
              <w:t>арндного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-технический паспорт на жилое помещение государственного жилищного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фонда 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. № 8,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тел. 4-30-59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2B060A" w:rsidRPr="00423FE3" w:rsidRDefault="002B060A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>Административная процедура:16.10.3.</w:t>
      </w:r>
      <w:r w:rsidRPr="00423FE3">
        <w:rPr>
          <w:b/>
          <w:sz w:val="20"/>
          <w:szCs w:val="20"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Исключение жилого помещения государственного жилищного фонда из состава специальных жилых помещений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2B060A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060A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3A7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-заявление 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исключении жилого помещения государственного жилищного фонда </w:t>
            </w:r>
            <w:r w:rsidR="003A7C00" w:rsidRPr="00E41A92">
              <w:rPr>
                <w:rFonts w:ascii="Times New Roman" w:hAnsi="Times New Roman"/>
                <w:sz w:val="24"/>
                <w:szCs w:val="24"/>
              </w:rPr>
              <w:t>из</w:t>
            </w:r>
            <w:r w:rsidRPr="00E41A92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3A7C00" w:rsidRPr="00E41A92">
              <w:rPr>
                <w:rFonts w:ascii="Times New Roman" w:hAnsi="Times New Roman"/>
                <w:sz w:val="24"/>
                <w:szCs w:val="24"/>
              </w:rPr>
              <w:t>а</w:t>
            </w:r>
            <w:r w:rsidRPr="00E41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C00" w:rsidRPr="00E41A92">
              <w:rPr>
                <w:rFonts w:ascii="Times New Roman" w:hAnsi="Times New Roman"/>
                <w:sz w:val="24"/>
                <w:szCs w:val="24"/>
              </w:rPr>
              <w:t xml:space="preserve">специальных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жилых помещений 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2B060A" w:rsidRPr="00423FE3" w:rsidRDefault="002B060A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процедура:16.10.4.</w:t>
      </w:r>
      <w:r w:rsidRPr="00423FE3">
        <w:rPr>
          <w:b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Исключение жилого помещения государственного жилищного фонда из состава арендного жилья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2B060A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060A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3A7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-заявление 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3A7C00" w:rsidRPr="00E41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исключении жилого помещения государственного жилищного фонда </w:t>
            </w:r>
            <w:r w:rsidR="003A7C00" w:rsidRPr="00E41A92">
              <w:rPr>
                <w:rFonts w:ascii="Times New Roman" w:hAnsi="Times New Roman"/>
                <w:sz w:val="24"/>
                <w:szCs w:val="24"/>
              </w:rPr>
              <w:t>из</w:t>
            </w:r>
            <w:r w:rsidRPr="00E41A92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3A7C00" w:rsidRPr="00E41A92">
              <w:rPr>
                <w:rFonts w:ascii="Times New Roman" w:hAnsi="Times New Roman"/>
                <w:sz w:val="24"/>
                <w:szCs w:val="24"/>
              </w:rPr>
              <w:t>а</w:t>
            </w:r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жилых помещений </w:t>
            </w:r>
            <w:proofErr w:type="spellStart"/>
            <w:r w:rsidR="003A7C00" w:rsidRPr="00E41A92">
              <w:rPr>
                <w:rFonts w:ascii="Times New Roman" w:hAnsi="Times New Roman"/>
                <w:sz w:val="24"/>
                <w:szCs w:val="24"/>
              </w:rPr>
              <w:t>арндного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9D14D7" w:rsidRPr="00E41A92" w:rsidRDefault="009D14D7" w:rsidP="00B63AC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9D14D7" w:rsidRPr="00E41A92" w:rsidSect="0038194B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21D"/>
    <w:rsid w:val="00005A84"/>
    <w:rsid w:val="000208A4"/>
    <w:rsid w:val="00021C63"/>
    <w:rsid w:val="00023BEC"/>
    <w:rsid w:val="00025910"/>
    <w:rsid w:val="00030198"/>
    <w:rsid w:val="00034651"/>
    <w:rsid w:val="00034AC0"/>
    <w:rsid w:val="000370D1"/>
    <w:rsid w:val="000419D0"/>
    <w:rsid w:val="000422C0"/>
    <w:rsid w:val="0004705F"/>
    <w:rsid w:val="000642DD"/>
    <w:rsid w:val="00080B29"/>
    <w:rsid w:val="000A3BDE"/>
    <w:rsid w:val="000A5117"/>
    <w:rsid w:val="000B127B"/>
    <w:rsid w:val="000B7B53"/>
    <w:rsid w:val="000C16F4"/>
    <w:rsid w:val="000E3660"/>
    <w:rsid w:val="000E49CB"/>
    <w:rsid w:val="000F36FF"/>
    <w:rsid w:val="000F569D"/>
    <w:rsid w:val="000F6B58"/>
    <w:rsid w:val="00106B80"/>
    <w:rsid w:val="001118CD"/>
    <w:rsid w:val="001174E8"/>
    <w:rsid w:val="00122999"/>
    <w:rsid w:val="0012611F"/>
    <w:rsid w:val="001308A7"/>
    <w:rsid w:val="00142778"/>
    <w:rsid w:val="00143F06"/>
    <w:rsid w:val="00153CF1"/>
    <w:rsid w:val="00167F55"/>
    <w:rsid w:val="0018533B"/>
    <w:rsid w:val="0019509B"/>
    <w:rsid w:val="001A1CED"/>
    <w:rsid w:val="001A334A"/>
    <w:rsid w:val="001B5C26"/>
    <w:rsid w:val="001B6C17"/>
    <w:rsid w:val="001C4ADA"/>
    <w:rsid w:val="001D260B"/>
    <w:rsid w:val="001E600E"/>
    <w:rsid w:val="00217D17"/>
    <w:rsid w:val="00230380"/>
    <w:rsid w:val="0023354B"/>
    <w:rsid w:val="00233FA9"/>
    <w:rsid w:val="00255B28"/>
    <w:rsid w:val="00272D35"/>
    <w:rsid w:val="00276A52"/>
    <w:rsid w:val="002978BB"/>
    <w:rsid w:val="00297C06"/>
    <w:rsid w:val="002B060A"/>
    <w:rsid w:val="002D579B"/>
    <w:rsid w:val="002E3554"/>
    <w:rsid w:val="002F59CC"/>
    <w:rsid w:val="002F667F"/>
    <w:rsid w:val="002F7806"/>
    <w:rsid w:val="00300890"/>
    <w:rsid w:val="00306E5D"/>
    <w:rsid w:val="003224FE"/>
    <w:rsid w:val="00334682"/>
    <w:rsid w:val="003709C8"/>
    <w:rsid w:val="00370AD6"/>
    <w:rsid w:val="0038194B"/>
    <w:rsid w:val="00394A4D"/>
    <w:rsid w:val="00397AF6"/>
    <w:rsid w:val="003A622D"/>
    <w:rsid w:val="003A6364"/>
    <w:rsid w:val="003A7C00"/>
    <w:rsid w:val="003B0CE9"/>
    <w:rsid w:val="003B0F39"/>
    <w:rsid w:val="003D0881"/>
    <w:rsid w:val="003E382C"/>
    <w:rsid w:val="003F00E0"/>
    <w:rsid w:val="00401B8A"/>
    <w:rsid w:val="004067FA"/>
    <w:rsid w:val="00414224"/>
    <w:rsid w:val="00423FE3"/>
    <w:rsid w:val="00427D27"/>
    <w:rsid w:val="00443973"/>
    <w:rsid w:val="00444C12"/>
    <w:rsid w:val="00456B6A"/>
    <w:rsid w:val="00462A69"/>
    <w:rsid w:val="0047362A"/>
    <w:rsid w:val="0047392E"/>
    <w:rsid w:val="00477941"/>
    <w:rsid w:val="00494B95"/>
    <w:rsid w:val="004C3E10"/>
    <w:rsid w:val="004D06C5"/>
    <w:rsid w:val="004D79AE"/>
    <w:rsid w:val="004E0208"/>
    <w:rsid w:val="004E2A96"/>
    <w:rsid w:val="004E4978"/>
    <w:rsid w:val="0054287A"/>
    <w:rsid w:val="00542D4A"/>
    <w:rsid w:val="0055062E"/>
    <w:rsid w:val="00553DC3"/>
    <w:rsid w:val="0055750C"/>
    <w:rsid w:val="00572016"/>
    <w:rsid w:val="00583BDE"/>
    <w:rsid w:val="005844B6"/>
    <w:rsid w:val="005A03D8"/>
    <w:rsid w:val="005A314F"/>
    <w:rsid w:val="005B1B4E"/>
    <w:rsid w:val="005C5602"/>
    <w:rsid w:val="005F5520"/>
    <w:rsid w:val="005F58CA"/>
    <w:rsid w:val="00601B1F"/>
    <w:rsid w:val="006343AF"/>
    <w:rsid w:val="00634C55"/>
    <w:rsid w:val="00660DCA"/>
    <w:rsid w:val="00662B93"/>
    <w:rsid w:val="00664C48"/>
    <w:rsid w:val="0067193D"/>
    <w:rsid w:val="00673FC0"/>
    <w:rsid w:val="006747AE"/>
    <w:rsid w:val="006805A0"/>
    <w:rsid w:val="0069762F"/>
    <w:rsid w:val="006A06EC"/>
    <w:rsid w:val="006B39D8"/>
    <w:rsid w:val="006C5E46"/>
    <w:rsid w:val="006D7792"/>
    <w:rsid w:val="006E6AAA"/>
    <w:rsid w:val="006F32FC"/>
    <w:rsid w:val="006F5C4B"/>
    <w:rsid w:val="007137EA"/>
    <w:rsid w:val="007139F7"/>
    <w:rsid w:val="007225EF"/>
    <w:rsid w:val="0072378E"/>
    <w:rsid w:val="0074050C"/>
    <w:rsid w:val="0074714B"/>
    <w:rsid w:val="007516BA"/>
    <w:rsid w:val="00755C23"/>
    <w:rsid w:val="0075696E"/>
    <w:rsid w:val="00761644"/>
    <w:rsid w:val="00763027"/>
    <w:rsid w:val="0077437F"/>
    <w:rsid w:val="00777DAD"/>
    <w:rsid w:val="0079204C"/>
    <w:rsid w:val="007A27D1"/>
    <w:rsid w:val="007B33CB"/>
    <w:rsid w:val="007B7E50"/>
    <w:rsid w:val="007D3B7C"/>
    <w:rsid w:val="007D4AF1"/>
    <w:rsid w:val="007E563E"/>
    <w:rsid w:val="007E6E04"/>
    <w:rsid w:val="007F02E0"/>
    <w:rsid w:val="007F78C7"/>
    <w:rsid w:val="00800DA5"/>
    <w:rsid w:val="00810EE4"/>
    <w:rsid w:val="008309F0"/>
    <w:rsid w:val="00834BB4"/>
    <w:rsid w:val="0085347E"/>
    <w:rsid w:val="00863FE7"/>
    <w:rsid w:val="008648B5"/>
    <w:rsid w:val="0087042D"/>
    <w:rsid w:val="00877651"/>
    <w:rsid w:val="008C1235"/>
    <w:rsid w:val="008C759E"/>
    <w:rsid w:val="008D41EF"/>
    <w:rsid w:val="008F74E0"/>
    <w:rsid w:val="00921685"/>
    <w:rsid w:val="009263DA"/>
    <w:rsid w:val="00947D1E"/>
    <w:rsid w:val="00962F5A"/>
    <w:rsid w:val="00972EA0"/>
    <w:rsid w:val="009856A1"/>
    <w:rsid w:val="00986C1A"/>
    <w:rsid w:val="00987088"/>
    <w:rsid w:val="00987AD1"/>
    <w:rsid w:val="0099381A"/>
    <w:rsid w:val="009B146F"/>
    <w:rsid w:val="009C5765"/>
    <w:rsid w:val="009D056C"/>
    <w:rsid w:val="009D14D7"/>
    <w:rsid w:val="009E0D80"/>
    <w:rsid w:val="009E45C6"/>
    <w:rsid w:val="009E7A49"/>
    <w:rsid w:val="00A001D5"/>
    <w:rsid w:val="00A1132C"/>
    <w:rsid w:val="00A17A30"/>
    <w:rsid w:val="00A2576D"/>
    <w:rsid w:val="00A33A20"/>
    <w:rsid w:val="00A3552B"/>
    <w:rsid w:val="00A374B9"/>
    <w:rsid w:val="00A43735"/>
    <w:rsid w:val="00A44A20"/>
    <w:rsid w:val="00A60B48"/>
    <w:rsid w:val="00A6787C"/>
    <w:rsid w:val="00A813C9"/>
    <w:rsid w:val="00A87E5E"/>
    <w:rsid w:val="00A939CE"/>
    <w:rsid w:val="00A94DED"/>
    <w:rsid w:val="00AC2EBC"/>
    <w:rsid w:val="00AC417C"/>
    <w:rsid w:val="00AD1EE0"/>
    <w:rsid w:val="00AD23BE"/>
    <w:rsid w:val="00AE61C4"/>
    <w:rsid w:val="00AF2200"/>
    <w:rsid w:val="00B0154D"/>
    <w:rsid w:val="00B10F36"/>
    <w:rsid w:val="00B262FB"/>
    <w:rsid w:val="00B3210A"/>
    <w:rsid w:val="00B341A5"/>
    <w:rsid w:val="00B360D6"/>
    <w:rsid w:val="00B4660A"/>
    <w:rsid w:val="00B55B6A"/>
    <w:rsid w:val="00B63ACF"/>
    <w:rsid w:val="00B7743E"/>
    <w:rsid w:val="00B8475A"/>
    <w:rsid w:val="00B86CFE"/>
    <w:rsid w:val="00B9646E"/>
    <w:rsid w:val="00BA021D"/>
    <w:rsid w:val="00BA391B"/>
    <w:rsid w:val="00BB1D71"/>
    <w:rsid w:val="00BB7CEC"/>
    <w:rsid w:val="00C13812"/>
    <w:rsid w:val="00C317DB"/>
    <w:rsid w:val="00C411EC"/>
    <w:rsid w:val="00C4344D"/>
    <w:rsid w:val="00C43563"/>
    <w:rsid w:val="00C47DAC"/>
    <w:rsid w:val="00C50D1E"/>
    <w:rsid w:val="00C513CF"/>
    <w:rsid w:val="00C53745"/>
    <w:rsid w:val="00C75AC1"/>
    <w:rsid w:val="00C83F32"/>
    <w:rsid w:val="00C8431F"/>
    <w:rsid w:val="00C879FC"/>
    <w:rsid w:val="00C91D49"/>
    <w:rsid w:val="00C96614"/>
    <w:rsid w:val="00CA21A6"/>
    <w:rsid w:val="00CB690D"/>
    <w:rsid w:val="00CD7221"/>
    <w:rsid w:val="00CE27CF"/>
    <w:rsid w:val="00CF27B1"/>
    <w:rsid w:val="00CF27DE"/>
    <w:rsid w:val="00D14E2C"/>
    <w:rsid w:val="00D15E34"/>
    <w:rsid w:val="00D20032"/>
    <w:rsid w:val="00D279C6"/>
    <w:rsid w:val="00D34740"/>
    <w:rsid w:val="00D3759B"/>
    <w:rsid w:val="00D5537C"/>
    <w:rsid w:val="00D80D17"/>
    <w:rsid w:val="00D811BD"/>
    <w:rsid w:val="00DA48B8"/>
    <w:rsid w:val="00DB373D"/>
    <w:rsid w:val="00DB6A10"/>
    <w:rsid w:val="00DC2ACD"/>
    <w:rsid w:val="00DD4FA3"/>
    <w:rsid w:val="00E02810"/>
    <w:rsid w:val="00E14223"/>
    <w:rsid w:val="00E20648"/>
    <w:rsid w:val="00E2279A"/>
    <w:rsid w:val="00E24C1B"/>
    <w:rsid w:val="00E41A92"/>
    <w:rsid w:val="00E6257B"/>
    <w:rsid w:val="00E7365A"/>
    <w:rsid w:val="00E97AAE"/>
    <w:rsid w:val="00EC7B13"/>
    <w:rsid w:val="00EE41D0"/>
    <w:rsid w:val="00EE459F"/>
    <w:rsid w:val="00EE6CCD"/>
    <w:rsid w:val="00EF1F26"/>
    <w:rsid w:val="00EF2DF4"/>
    <w:rsid w:val="00F061BF"/>
    <w:rsid w:val="00F16E64"/>
    <w:rsid w:val="00F20DA8"/>
    <w:rsid w:val="00F8277E"/>
    <w:rsid w:val="00F84715"/>
    <w:rsid w:val="00FA5D5E"/>
    <w:rsid w:val="00FA663A"/>
    <w:rsid w:val="00FB33FD"/>
    <w:rsid w:val="00FB7DA8"/>
    <w:rsid w:val="00FC6C12"/>
    <w:rsid w:val="00FD3D36"/>
    <w:rsid w:val="00FE260C"/>
    <w:rsid w:val="00FF00DF"/>
    <w:rsid w:val="00FF3BCA"/>
    <w:rsid w:val="00FF7DF1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E4978"/>
    <w:pPr>
      <w:spacing w:after="0" w:line="240" w:lineRule="auto"/>
    </w:pPr>
    <w:rPr>
      <w:sz w:val="20"/>
      <w:szCs w:val="20"/>
      <w:lang w:eastAsia="ru-RU"/>
    </w:rPr>
  </w:style>
  <w:style w:type="character" w:customStyle="1" w:styleId="table100">
    <w:name w:val="table10 Знак"/>
    <w:link w:val="table10"/>
    <w:rsid w:val="007E6E04"/>
    <w:rPr>
      <w:lang w:val="ru-RU" w:eastAsia="ru-RU" w:bidi="ar-SA"/>
    </w:rPr>
  </w:style>
  <w:style w:type="paragraph" w:customStyle="1" w:styleId="ConsPlusCell">
    <w:name w:val="ConsPlusCell"/>
    <w:rsid w:val="004739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F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E0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1A1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E4978"/>
    <w:pPr>
      <w:spacing w:after="0" w:line="240" w:lineRule="auto"/>
    </w:pPr>
    <w:rPr>
      <w:sz w:val="20"/>
      <w:szCs w:val="20"/>
      <w:lang w:eastAsia="ru-RU"/>
    </w:rPr>
  </w:style>
  <w:style w:type="character" w:customStyle="1" w:styleId="table100">
    <w:name w:val="table10 Знак"/>
    <w:link w:val="table10"/>
    <w:rsid w:val="007E6E04"/>
    <w:rPr>
      <w:lang w:val="ru-RU" w:eastAsia="ru-RU" w:bidi="ar-SA"/>
    </w:rPr>
  </w:style>
  <w:style w:type="paragraph" w:customStyle="1" w:styleId="ConsPlusCell">
    <w:name w:val="ConsPlusCell"/>
    <w:uiPriority w:val="99"/>
    <w:rsid w:val="004739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F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491F-7849-407C-B1A6-F61B1D62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5824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Административные процедуры, осуществляемые службой «Одно окно»</vt:lpstr>
    </vt:vector>
  </TitlesOfParts>
  <Company>Microsoft</Company>
  <LinksUpToDate>false</LinksUpToDate>
  <CharactersWithSpaces>38950</CharactersWithSpaces>
  <SharedDoc>false</SharedDoc>
  <HLinks>
    <vt:vector size="30" baseType="variant">
      <vt:variant>
        <vt:i4>1638400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consultantplus://offline/ref=CC4433DB03FDFD9451BC2EAE03C7F3EC4504845AD2EBD60618A5A9F32D06B4103F49CB4FE839C76B2271E830A1BD0BI</vt:lpwstr>
      </vt:variant>
      <vt:variant>
        <vt:lpwstr/>
      </vt:variant>
      <vt:variant>
        <vt:i4>1638402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consultantplus://offline/ref=CC4433DB03FDFD9451BC2EAE03C7F3EC4504845AD2EBD4001DA5AEF32D06B4103F49CB4FE839C76B2271E830A4BD0AI</vt:lpwstr>
      </vt:variant>
      <vt:variant>
        <vt:lpwstr/>
      </vt:variant>
      <vt:variant>
        <vt:i4>1638484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consultantplus://offline/ref=CC4433DB03FDFD9451BC2EAE03C7F3EC4504845AD2EBD7001CA6A1F32D06B4103F49CB4FE839C76B2271E830A4BD0DI</vt:lpwstr>
      </vt:variant>
      <vt:variant>
        <vt:lpwstr/>
      </vt:variant>
      <vt:variant>
        <vt:i4>1638482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consultantplus://offline/ref=CC4433DB03FDFD9451BC2EAE03C7F3EC4504845AD2EBD4061AA8A9F32D06B4103F49CB4FE839C76B2271E830A3BD0DI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consultantplus://offline/ref=CC4433DB03FDFD9451BC2EAE03C7F3EC4504845AD2EBD7001CA6A1F32D06B4103F49CB4FE839C76B2271E832A6BD05I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процедуры, осуществляемые службой «Одно окно»</dc:title>
  <dc:creator>КУМА</dc:creator>
  <cp:lastModifiedBy>Administrator</cp:lastModifiedBy>
  <cp:revision>21</cp:revision>
  <cp:lastPrinted>2022-05-12T13:06:00Z</cp:lastPrinted>
  <dcterms:created xsi:type="dcterms:W3CDTF">2022-05-10T08:06:00Z</dcterms:created>
  <dcterms:modified xsi:type="dcterms:W3CDTF">2022-05-27T12:14:00Z</dcterms:modified>
</cp:coreProperties>
</file>