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D" w:rsidRPr="00EF4B2D" w:rsidRDefault="00EF4B2D" w:rsidP="00EF4B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F4B2D">
        <w:rPr>
          <w:rFonts w:ascii="Times New Roman" w:hAnsi="Times New Roman" w:cs="Times New Roman"/>
          <w:b/>
          <w:bCs/>
          <w:sz w:val="28"/>
          <w:szCs w:val="28"/>
        </w:rPr>
        <w:t>Компетентно о государственном социальной страховании: что важно знать индивидуальному предпринимателю, нотариусу, адвокату, самозанятому лицу об уплате обязательных страховых взносов и формирован</w:t>
      </w:r>
      <w:r w:rsidR="00E862D0">
        <w:rPr>
          <w:rFonts w:ascii="Times New Roman" w:hAnsi="Times New Roman" w:cs="Times New Roman"/>
          <w:b/>
          <w:bCs/>
          <w:sz w:val="28"/>
          <w:szCs w:val="28"/>
        </w:rPr>
        <w:t>ию страхового стажа за 2019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176"/>
        <w:gridCol w:w="2936"/>
        <w:gridCol w:w="2937"/>
      </w:tblGrid>
      <w:tr w:rsidR="00EF4B2D" w:rsidRPr="00EF4B2D" w:rsidTr="00EF4B2D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DDD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pPr>
              <w:jc w:val="center"/>
            </w:pPr>
            <w:r w:rsidRPr="00EF4B2D">
              <w:rPr>
                <w:b/>
                <w:bCs/>
              </w:rPr>
              <w:t>ВОПРОС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DDD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pPr>
              <w:jc w:val="center"/>
            </w:pPr>
            <w:r w:rsidRPr="00EF4B2D">
              <w:rPr>
                <w:b/>
                <w:bCs/>
              </w:rPr>
              <w:t>ОТВЕТ</w:t>
            </w:r>
          </w:p>
        </w:tc>
      </w:tr>
      <w:tr w:rsidR="00EF4B2D" w:rsidRPr="00EF4B2D" w:rsidTr="00EF4B2D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B2D" w:rsidRPr="00EF4B2D" w:rsidRDefault="00EF4B2D" w:rsidP="00EF4B2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751C0" w:rsidRPr="00EF4B2D" w:rsidRDefault="00EF4B2D" w:rsidP="00EF4B2D">
            <w:pPr>
              <w:jc w:val="center"/>
            </w:pPr>
            <w:r w:rsidRPr="00EF4B2D">
              <w:rPr>
                <w:b/>
                <w:bCs/>
              </w:rPr>
              <w:t>для</w:t>
            </w:r>
            <w:r w:rsidRPr="00EF4B2D">
              <w:rPr>
                <w:b/>
                <w:bCs/>
              </w:rPr>
              <w:br/>
              <w:t>ИП, адвокатов, нотариусов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751C0" w:rsidRPr="00EF4B2D" w:rsidRDefault="00EF4B2D" w:rsidP="00EF4B2D">
            <w:pPr>
              <w:jc w:val="center"/>
            </w:pPr>
            <w:r w:rsidRPr="00EF4B2D">
              <w:rPr>
                <w:b/>
                <w:bCs/>
              </w:rPr>
              <w:t>для</w:t>
            </w:r>
            <w:r w:rsidRPr="00EF4B2D">
              <w:rPr>
                <w:b/>
                <w:bCs/>
              </w:rPr>
              <w:br/>
              <w:t>самозанятых лиц</w:t>
            </w:r>
          </w:p>
        </w:tc>
      </w:tr>
      <w:tr w:rsidR="00EF4B2D" w:rsidRPr="00EF4B2D" w:rsidTr="00EF4B2D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4B2D" w:rsidRPr="00EF4B2D" w:rsidRDefault="00EF4B2D" w:rsidP="00EF4B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814020" w:rsidP="00EF4B2D">
            <w:hyperlink r:id="rId5" w:history="1">
              <w:r w:rsidR="00EF4B2D" w:rsidRPr="00EF4B2D">
                <w:rPr>
                  <w:rStyle w:val="a3"/>
                  <w:i/>
                  <w:iCs/>
                </w:rPr>
                <w:t>инструктивные указания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814020" w:rsidP="00EF4B2D">
            <w:hyperlink r:id="rId6" w:history="1">
              <w:r w:rsidR="00EF4B2D" w:rsidRPr="00EF4B2D">
                <w:rPr>
                  <w:rStyle w:val="a3"/>
                  <w:i/>
                  <w:iCs/>
                </w:rPr>
                <w:t>инструктивные указания</w:t>
              </w:r>
            </w:hyperlink>
          </w:p>
        </w:tc>
      </w:tr>
      <w:tr w:rsidR="00EF4B2D" w:rsidRPr="00EF4B2D" w:rsidTr="00EF4B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Срок уплаты обязательных страховых взносов за 2019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Обязательные страховые взносы</w:t>
            </w:r>
            <w:r w:rsidRPr="00EF4B2D">
              <w:br/>
              <w:t>необходимо </w:t>
            </w:r>
            <w:r w:rsidRPr="00EF4B2D">
              <w:br/>
            </w:r>
            <w:r w:rsidRPr="00EF4B2D">
              <w:rPr>
                <w:b/>
                <w:bCs/>
              </w:rPr>
              <w:t>уплатить не позднее 1 марта 2020 года</w:t>
            </w:r>
          </w:p>
        </w:tc>
      </w:tr>
      <w:tr w:rsidR="00EF4B2D" w:rsidRPr="00EF4B2D" w:rsidTr="00EF4B2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Размер</w:t>
            </w:r>
            <w:r w:rsidRPr="00EF4B2D">
              <w:br/>
              <w:t>обязательных</w:t>
            </w:r>
            <w:r w:rsidRPr="00EF4B2D">
              <w:br/>
              <w:t>страховых</w:t>
            </w:r>
            <w:r w:rsidRPr="00EF4B2D">
              <w:br/>
              <w:t>взносов</w:t>
            </w:r>
            <w:r w:rsidRPr="00EF4B2D">
              <w:br/>
              <w:t>за 2019 год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деятельность велась </w:t>
            </w:r>
            <w:r w:rsidRPr="00EF4B2D">
              <w:rPr>
                <w:b/>
                <w:bCs/>
                <w:u w:val="single"/>
              </w:rPr>
              <w:t>весь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минимальный размер взносов за 2019 год составляет</w:t>
            </w:r>
            <w:r w:rsidRPr="00EF4B2D">
              <w:br/>
            </w:r>
            <w:r w:rsidRPr="00EF4B2D">
              <w:rPr>
                <w:b/>
                <w:bCs/>
              </w:rPr>
              <w:t>1 386 рублей</w:t>
            </w:r>
            <w:r w:rsidRPr="00EF4B2D">
              <w:rPr>
                <w:b/>
                <w:bCs/>
              </w:rPr>
              <w:br/>
            </w:r>
            <w:r w:rsidRPr="00EF4B2D">
              <w:t>(формула расчета: минимальная заработная плата 330 рублей*35%*12 месяцев)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минимальный размер взносов за 2019 год составляет</w:t>
            </w:r>
            <w:r w:rsidRPr="00EF4B2D">
              <w:br/>
            </w:r>
            <w:r w:rsidRPr="00EF4B2D">
              <w:rPr>
                <w:b/>
                <w:bCs/>
              </w:rPr>
              <w:t>1 148,40 рублей</w:t>
            </w:r>
            <w:r w:rsidRPr="00EF4B2D">
              <w:br/>
              <w:t>(формула расчета: минимальная заработная плата 330 рублей*29%*12 месяцев)</w:t>
            </w:r>
          </w:p>
        </w:tc>
      </w:tr>
      <w:tr w:rsidR="00EF4B2D" w:rsidRPr="00EF4B2D" w:rsidTr="00EF4B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B2D" w:rsidRPr="00EF4B2D" w:rsidRDefault="00EF4B2D" w:rsidP="00EF4B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деятельность велась </w:t>
            </w:r>
            <w:r w:rsidRPr="00EF4B2D">
              <w:rPr>
                <w:b/>
                <w:bCs/>
                <w:u w:val="single"/>
              </w:rPr>
              <w:t>не весь год</w:t>
            </w:r>
            <w:r w:rsidRPr="00EF4B2D">
              <w:rPr>
                <w:b/>
                <w:bCs/>
                <w:u w:val="single"/>
              </w:rPr>
              <w:br/>
            </w:r>
            <w:r w:rsidRPr="00EF4B2D">
              <w:rPr>
                <w:i/>
                <w:iCs/>
              </w:rPr>
              <w:t>(имеются периоды неосуществления деятельности)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751C0" w:rsidRPr="00EF4B2D" w:rsidRDefault="00EF4B2D" w:rsidP="00EF4B2D">
            <w:r w:rsidRPr="00EF4B2D">
              <w:t>Рассчитать сумму взносов с учетом периодов неосуществления деятельности можно с помощью калькулятора</w:t>
            </w:r>
            <w:r w:rsidRPr="00EF4B2D">
              <w:br/>
            </w:r>
            <w:hyperlink r:id="rId7" w:history="1">
              <w:r w:rsidRPr="00EF4B2D">
                <w:rPr>
                  <w:rStyle w:val="a3"/>
                  <w:i/>
                  <w:iCs/>
                </w:rPr>
                <w:t>калькулятор для ИП, адвоката, нотариуса либо</w:t>
              </w:r>
              <w:r w:rsidRPr="00EF4B2D">
                <w:rPr>
                  <w:rStyle w:val="a3"/>
                  <w:i/>
                  <w:iCs/>
                </w:rPr>
                <w:br/>
                <w:t>калькулятор для самозанятых лиц</w:t>
              </w:r>
            </w:hyperlink>
          </w:p>
        </w:tc>
      </w:tr>
      <w:tr w:rsidR="00EF4B2D" w:rsidRPr="00EF4B2D" w:rsidTr="00EF4B2D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Что важно знать об уплате обязательных страховых взносов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rPr>
                <w:b/>
                <w:bCs/>
              </w:rPr>
              <w:t>Уплата обязательных страховых взносов гарантирует включение периодов деятельности в страховой стаж для назначения пенсии.</w:t>
            </w:r>
            <w:r w:rsidRPr="00EF4B2D">
              <w:br/>
              <w:t xml:space="preserve">В соответствии с законодательством, назначение пенсии </w:t>
            </w:r>
            <w:r w:rsidRPr="00EF4B2D">
              <w:lastRenderedPageBreak/>
              <w:t>осуществляется при наличии минимального размера страхового стажа </w:t>
            </w:r>
            <w:r w:rsidRPr="00EF4B2D">
              <w:rPr>
                <w:i/>
                <w:iCs/>
              </w:rPr>
              <w:t>(см. путеводитель)</w:t>
            </w:r>
          </w:p>
        </w:tc>
      </w:tr>
      <w:tr w:rsidR="00EF4B2D" w:rsidRPr="00EF4B2D" w:rsidTr="00EF4B2D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B2D" w:rsidRPr="00EF4B2D" w:rsidRDefault="00EF4B2D" w:rsidP="00EF4B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814020" w:rsidP="00EF4B2D">
            <w:hyperlink r:id="rId8" w:history="1">
              <w:r w:rsidR="00EF4B2D" w:rsidRPr="00EF4B2D">
                <w:rPr>
                  <w:rStyle w:val="a3"/>
                  <w:i/>
                  <w:iCs/>
                </w:rPr>
                <w:t>путеводитель для ИП, адвоката, нотариуса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814020" w:rsidP="00EF4B2D">
            <w:hyperlink r:id="rId9" w:history="1">
              <w:r w:rsidR="00EF4B2D" w:rsidRPr="00EF4B2D">
                <w:rPr>
                  <w:rStyle w:val="a3"/>
                  <w:i/>
                  <w:iCs/>
                </w:rPr>
                <w:t>путеводитель для самозанятых лиц</w:t>
              </w:r>
            </w:hyperlink>
          </w:p>
        </w:tc>
      </w:tr>
      <w:tr w:rsidR="00EF4B2D" w:rsidRPr="00EF4B2D" w:rsidTr="00EF4B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Срок декларирования в органы Фонда индивидуальных сведений по форме ПУ-3 за 2019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751C0" w:rsidRPr="00EF4B2D" w:rsidRDefault="00EF4B2D" w:rsidP="00EF4B2D">
            <w:r w:rsidRPr="00EF4B2D">
              <w:t>Индивидуальные сведения по форме ПУ-3 должны быть представлены</w:t>
            </w:r>
            <w:r w:rsidRPr="00EF4B2D">
              <w:br/>
            </w:r>
            <w:r w:rsidRPr="00EF4B2D">
              <w:rPr>
                <w:b/>
                <w:bCs/>
              </w:rPr>
              <w:t>не позднее 31 марта 2020 года</w:t>
            </w:r>
          </w:p>
        </w:tc>
      </w:tr>
      <w:tr w:rsidR="00EF4B2D" w:rsidRPr="00EF4B2D" w:rsidTr="00EF4B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Порядок заполнения индивидуальных сведений по форме ПУ-3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Форма ПУ-3 заполняется на основании уплаченных страховых взносов и (или) периодов неосуществления деятельности </w:t>
            </w:r>
            <w:r w:rsidRPr="00EF4B2D">
              <w:rPr>
                <w:i/>
                <w:iCs/>
              </w:rPr>
              <w:t>(примеры заполнения формы ПУ-3 приведены в путеводителе)</w:t>
            </w:r>
          </w:p>
        </w:tc>
      </w:tr>
      <w:tr w:rsidR="00EF4B2D" w:rsidRPr="00EF4B2D" w:rsidTr="00EF4B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Способы предоставления индивидуальных сведений по форме ПУ-3 в органы Фонда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F4B2D" w:rsidRPr="00EF4B2D" w:rsidRDefault="00EF4B2D" w:rsidP="00EF4B2D">
            <w:r w:rsidRPr="00EF4B2D">
              <w:t>Форма ПУ-3 может быть предоставлена одним из способов (описание каждого способа см. в путеводителе): </w:t>
            </w:r>
          </w:p>
          <w:p w:rsidR="00EF4B2D" w:rsidRPr="00EF4B2D" w:rsidRDefault="00EF4B2D" w:rsidP="00EF4B2D">
            <w:r w:rsidRPr="00EF4B2D">
              <w:t>1) инспектору Фонда (по месту постановки на учет) в электронном формате в виде файла txt (в том числе предоставляется форма ПУ-3 на бумажном носителе, подписанная собственноручно); </w:t>
            </w:r>
          </w:p>
          <w:p w:rsidR="00EF4B2D" w:rsidRPr="00EF4B2D" w:rsidRDefault="00EF4B2D" w:rsidP="00EF4B2D">
            <w:r w:rsidRPr="00EF4B2D">
              <w:t>2) через личный кабинет плательщика на Корпоративном портале Фонда (адрес </w:t>
            </w:r>
            <w:hyperlink r:id="rId10" w:history="1">
              <w:r w:rsidRPr="00EF4B2D">
                <w:rPr>
                  <w:rStyle w:val="a3"/>
                </w:rPr>
                <w:t>http://portal2.ssf.gov.by</w:t>
              </w:r>
            </w:hyperlink>
            <w:r w:rsidRPr="00EF4B2D">
              <w:t>) в виде электронного документа, заверенного электронной цифровой подписью.</w:t>
            </w:r>
          </w:p>
          <w:p w:rsidR="00EF4B2D" w:rsidRPr="00EF4B2D" w:rsidRDefault="00EF4B2D" w:rsidP="00EF4B2D">
            <w:r w:rsidRPr="00EF4B2D">
              <w:rPr>
                <w:b/>
                <w:bCs/>
                <w:i/>
                <w:iCs/>
              </w:rPr>
              <w:t>Примечание</w:t>
            </w:r>
            <w:r w:rsidRPr="00EF4B2D">
              <w:rPr>
                <w:i/>
                <w:iCs/>
              </w:rPr>
              <w:t>: при отсутствии задолженности по уплате обязательных страховых взносов, на портале реализована возможность подачи формы ПУ-3 в автоматизированном режиме</w:t>
            </w:r>
            <w:r w:rsidRPr="00EF4B2D">
              <w:t>. </w:t>
            </w:r>
          </w:p>
          <w:p w:rsidR="00EF4B2D" w:rsidRPr="00EF4B2D" w:rsidRDefault="00EF4B2D" w:rsidP="00EF4B2D">
            <w:r w:rsidRPr="00EF4B2D">
              <w:t>3) упрощенный способ.</w:t>
            </w:r>
          </w:p>
          <w:p w:rsidR="00EF4B2D" w:rsidRPr="00EF4B2D" w:rsidRDefault="00EF4B2D" w:rsidP="00EF4B2D">
            <w:r w:rsidRPr="00EF4B2D">
              <w:rPr>
                <w:b/>
                <w:bCs/>
              </w:rPr>
              <w:t>Что важно знать об упрощенном способе предоставления формы ПУ-3</w:t>
            </w:r>
            <w:r w:rsidRPr="00EF4B2D">
              <w:t>:</w:t>
            </w:r>
          </w:p>
          <w:p w:rsidR="00EF4B2D" w:rsidRPr="00EF4B2D" w:rsidRDefault="00EF4B2D" w:rsidP="00EF4B2D">
            <w:r w:rsidRPr="00EF4B2D">
              <w:t>По ИП, адвокатам, нотариусам в случае уплаты обязательных страховых взносов в размере 1 386 руб. до 1 марта 2020 г. индивидуальные сведения по форме ПУ-</w:t>
            </w:r>
            <w:r w:rsidRPr="00EF4B2D">
              <w:lastRenderedPageBreak/>
              <w:t>3 заполняются инспектором Фонда. </w:t>
            </w:r>
          </w:p>
          <w:p w:rsidR="00EF4B2D" w:rsidRPr="00EF4B2D" w:rsidRDefault="00EF4B2D" w:rsidP="00EF4B2D">
            <w:r w:rsidRPr="00EF4B2D">
              <w:t>При условии отсутствия задолженности по уплате обязательных страховых взносов (с учетом льготных периодов*: работа по трудовому договору, учеба (статус студента), получение  пенсии (статус пенсионера) и т.п. (пункт 7 Положения об уплате) индивидуальные сведения по форме ПУ-3 заполняются инспектором Фонда.  </w:t>
            </w:r>
          </w:p>
          <w:p w:rsidR="00EF4B2D" w:rsidRPr="00EF4B2D" w:rsidRDefault="00EF4B2D" w:rsidP="00EF4B2D">
            <w:r w:rsidRPr="00EF4B2D">
              <w:t>По самозанятым лицам в случае уплаты обязательных страховых взносов в размере 1 148,40 руб. до 1 марта 2020 г. индивидуальные сведения по форме ПУ-3 заполняются инспектором Фонда.</w:t>
            </w:r>
          </w:p>
          <w:p w:rsidR="003751C0" w:rsidRPr="00EF4B2D" w:rsidRDefault="00EF4B2D" w:rsidP="00EF4B2D">
            <w:r w:rsidRPr="00EF4B2D">
              <w:rPr>
                <w:b/>
                <w:bCs/>
              </w:rPr>
              <w:t>*</w:t>
            </w:r>
            <w:r w:rsidRPr="00EF4B2D">
              <w:rPr>
                <w:i/>
                <w:iCs/>
              </w:rPr>
              <w:t>- все льготные периоды, за исключением работы по трудовому договору, подтверждаются путем заблаговременного предоставления соответствующих документов в орган Фонда</w:t>
            </w:r>
          </w:p>
        </w:tc>
      </w:tr>
    </w:tbl>
    <w:p w:rsidR="00497D3B" w:rsidRDefault="00497D3B"/>
    <w:sectPr w:rsidR="0049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D"/>
    <w:rsid w:val="003751C0"/>
    <w:rsid w:val="00497D3B"/>
    <w:rsid w:val="00814020"/>
    <w:rsid w:val="00E862D0"/>
    <w:rsid w:val="00E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by/uploads/files/Putevoditel-dlja-IP-advokata-notariusa-24.01.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f.gov.by/ru/kalk_ip-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sf.gov.by/ru/samozan-ru/view/putevoditel-dlja-samozanjatogo-1077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sf.gov.by/ru/ind-predprin-ru/view/putevoditel-dlja-individualnogo-predprinimatelja-advokata-notariusa-10763/" TargetMode="External"/><Relationship Id="rId10" Type="http://schemas.openxmlformats.org/officeDocument/2006/relationships/hyperlink" Target="http://portal2.ssf.gov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f.gov.by/uploads/files/Putevoditel-dlja-samozanjatogo-litsa-2401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Сивакова Ирина Викторовна</dc:creator>
  <cp:lastModifiedBy>User</cp:lastModifiedBy>
  <cp:revision>2</cp:revision>
  <dcterms:created xsi:type="dcterms:W3CDTF">2020-01-27T09:12:00Z</dcterms:created>
  <dcterms:modified xsi:type="dcterms:W3CDTF">2020-01-27T09:12:00Z</dcterms:modified>
</cp:coreProperties>
</file>