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3B" w:rsidRPr="005B7E5B" w:rsidRDefault="000A383B" w:rsidP="005B7E5B">
      <w:pPr>
        <w:pStyle w:val="a3"/>
        <w:shd w:val="clear" w:color="auto" w:fill="FFFFFF"/>
        <w:spacing w:before="0" w:beforeAutospacing="0" w:after="0" w:afterAutospacing="0"/>
        <w:ind w:firstLine="365"/>
        <w:jc w:val="center"/>
        <w:textAlignment w:val="baseline"/>
        <w:rPr>
          <w:b/>
          <w:bCs/>
          <w:sz w:val="36"/>
          <w:szCs w:val="36"/>
        </w:rPr>
      </w:pPr>
      <w:bookmarkStart w:id="0" w:name="_GoBack"/>
      <w:bookmarkEnd w:id="0"/>
      <w:r w:rsidRPr="005B7E5B">
        <w:rPr>
          <w:b/>
          <w:bCs/>
          <w:sz w:val="36"/>
          <w:szCs w:val="36"/>
        </w:rPr>
        <w:t>Не оправданный риск при перевозке кислорода.</w:t>
      </w:r>
    </w:p>
    <w:p w:rsidR="000A383B" w:rsidRDefault="000A383B" w:rsidP="006C684F">
      <w:pPr>
        <w:pStyle w:val="a3"/>
        <w:shd w:val="clear" w:color="auto" w:fill="FFFFFF"/>
        <w:spacing w:before="0" w:beforeAutospacing="0" w:after="0" w:afterAutospacing="0"/>
        <w:ind w:firstLine="365"/>
        <w:textAlignment w:val="baseline"/>
        <w:rPr>
          <w:bCs/>
          <w:sz w:val="30"/>
          <w:szCs w:val="30"/>
        </w:rPr>
      </w:pPr>
    </w:p>
    <w:p w:rsidR="006C684F" w:rsidRPr="000A383B" w:rsidRDefault="006C684F" w:rsidP="006C684F">
      <w:pPr>
        <w:pStyle w:val="a3"/>
        <w:shd w:val="clear" w:color="auto" w:fill="FFFFFF"/>
        <w:spacing w:before="0" w:beforeAutospacing="0" w:after="0" w:afterAutospacing="0"/>
        <w:ind w:firstLine="365"/>
        <w:textAlignment w:val="baseline"/>
        <w:rPr>
          <w:bCs/>
          <w:sz w:val="30"/>
          <w:szCs w:val="30"/>
        </w:rPr>
      </w:pPr>
      <w:r w:rsidRPr="000A383B">
        <w:rPr>
          <w:bCs/>
          <w:sz w:val="30"/>
          <w:szCs w:val="30"/>
        </w:rPr>
        <w:t xml:space="preserve">В силу сложившейся эпидемиологической ситуации в Республике Беларусь  для подержания жизнеобеспечения больных  в районных </w:t>
      </w:r>
      <w:r w:rsidR="000A383B">
        <w:rPr>
          <w:bCs/>
          <w:sz w:val="30"/>
          <w:szCs w:val="30"/>
        </w:rPr>
        <w:t xml:space="preserve">и городских </w:t>
      </w:r>
      <w:r w:rsidRPr="000A383B">
        <w:rPr>
          <w:bCs/>
          <w:sz w:val="30"/>
          <w:szCs w:val="30"/>
        </w:rPr>
        <w:t>больницах увеличилась закупка кислород</w:t>
      </w:r>
      <w:r w:rsidR="000A383B">
        <w:rPr>
          <w:bCs/>
          <w:sz w:val="30"/>
          <w:szCs w:val="30"/>
        </w:rPr>
        <w:t xml:space="preserve">а в </w:t>
      </w:r>
      <w:r w:rsidRPr="000A383B">
        <w:rPr>
          <w:bCs/>
          <w:sz w:val="30"/>
          <w:szCs w:val="30"/>
        </w:rPr>
        <w:t xml:space="preserve"> баллон</w:t>
      </w:r>
      <w:r w:rsidR="000A383B">
        <w:rPr>
          <w:bCs/>
          <w:sz w:val="30"/>
          <w:szCs w:val="30"/>
        </w:rPr>
        <w:t>ах</w:t>
      </w:r>
      <w:r w:rsidRPr="000A383B">
        <w:rPr>
          <w:bCs/>
          <w:sz w:val="30"/>
          <w:szCs w:val="30"/>
        </w:rPr>
        <w:t>.</w:t>
      </w:r>
      <w:r w:rsidR="000A383B" w:rsidRPr="000A383B">
        <w:rPr>
          <w:bCs/>
          <w:sz w:val="30"/>
          <w:szCs w:val="30"/>
        </w:rPr>
        <w:t xml:space="preserve"> И многие больницы не своевременно подготовились к правильной перевозке </w:t>
      </w:r>
      <w:r w:rsidR="000A383B">
        <w:rPr>
          <w:bCs/>
          <w:sz w:val="30"/>
          <w:szCs w:val="30"/>
        </w:rPr>
        <w:t>кислорода</w:t>
      </w:r>
      <w:r w:rsidR="000A383B" w:rsidRPr="000A383B">
        <w:rPr>
          <w:bCs/>
          <w:sz w:val="30"/>
          <w:szCs w:val="30"/>
        </w:rPr>
        <w:t xml:space="preserve">. Работниками </w:t>
      </w:r>
      <w:proofErr w:type="spellStart"/>
      <w:r w:rsidR="000A383B" w:rsidRPr="000A383B">
        <w:rPr>
          <w:bCs/>
          <w:sz w:val="30"/>
          <w:szCs w:val="30"/>
        </w:rPr>
        <w:t>Госпромнадзора</w:t>
      </w:r>
      <w:proofErr w:type="spellEnd"/>
      <w:r w:rsidR="000A383B" w:rsidRPr="000A383B">
        <w:rPr>
          <w:bCs/>
          <w:sz w:val="30"/>
          <w:szCs w:val="30"/>
        </w:rPr>
        <w:t xml:space="preserve"> совместно ГАИ выявлен ряд нарушений перевозки. Во избежание таких моментов хочется еще раз напомнить о допустимом количестве перевозки кислорода</w:t>
      </w:r>
      <w:r w:rsidR="005B7E5B">
        <w:rPr>
          <w:bCs/>
          <w:sz w:val="30"/>
          <w:szCs w:val="30"/>
        </w:rPr>
        <w:t xml:space="preserve"> и других газов</w:t>
      </w:r>
      <w:r w:rsidR="000A383B" w:rsidRPr="000A383B">
        <w:rPr>
          <w:bCs/>
          <w:sz w:val="30"/>
          <w:szCs w:val="30"/>
        </w:rPr>
        <w:t xml:space="preserve"> в баллонах и правилах их транспортиров</w:t>
      </w:r>
      <w:r w:rsidR="005E54FB">
        <w:rPr>
          <w:bCs/>
          <w:sz w:val="30"/>
          <w:szCs w:val="30"/>
        </w:rPr>
        <w:t>к</w:t>
      </w:r>
      <w:r w:rsidR="000A383B" w:rsidRPr="000A383B">
        <w:rPr>
          <w:bCs/>
          <w:sz w:val="30"/>
          <w:szCs w:val="30"/>
        </w:rPr>
        <w:t>и.</w:t>
      </w:r>
    </w:p>
    <w:p w:rsidR="0011780E" w:rsidRPr="00A6281E" w:rsidRDefault="0011780E" w:rsidP="00EF3A76">
      <w:pPr>
        <w:pStyle w:val="a3"/>
        <w:shd w:val="clear" w:color="auto" w:fill="FFFFFF"/>
        <w:spacing w:before="0" w:beforeAutospacing="0" w:after="0" w:afterAutospacing="0"/>
        <w:ind w:firstLine="365"/>
        <w:jc w:val="center"/>
        <w:textAlignment w:val="baseline"/>
        <w:rPr>
          <w:sz w:val="30"/>
          <w:szCs w:val="30"/>
        </w:rPr>
      </w:pPr>
      <w:r w:rsidRPr="00A6281E">
        <w:rPr>
          <w:b/>
          <w:bCs/>
          <w:sz w:val="30"/>
          <w:szCs w:val="30"/>
        </w:rPr>
        <w:t>Маркировка кислородных баллонов.</w:t>
      </w:r>
    </w:p>
    <w:p w:rsidR="0011780E" w:rsidRPr="00A6281E" w:rsidRDefault="0011780E" w:rsidP="00EF3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A6281E">
        <w:rPr>
          <w:sz w:val="30"/>
          <w:szCs w:val="30"/>
        </w:rPr>
        <w:t>Важным этапом производства кислородных баллонов является нанесение маркировки на верхнюю часть его корпуса. Маркировка на кислородных баллонах содержит сведения о том, кто изготовил кислородный баллон, каковы его технические характеристики, а  также когда точно он был изготовлен и должен пройти освидетельствование. Маркировка должна сохраняться в процессе всего срока эксплуатации кислородного баллона, поэтому она не наносится с помощью краски, а выбивается прямо на корпусе. Кроме того, маркировка кислородного баллона надежно защищается от коррозии с помощью нанесения поверх ее специального защитного прозрачного лака.</w:t>
      </w:r>
    </w:p>
    <w:p w:rsidR="0011780E" w:rsidRPr="00A6281E" w:rsidRDefault="0011780E" w:rsidP="00EF3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A6281E">
        <w:rPr>
          <w:sz w:val="30"/>
          <w:szCs w:val="30"/>
        </w:rPr>
        <w:t>Рассмотрим подробнее, что обозначают цифры и буквы, нанесенные на верхнюю часть баллона с кислородом.</w:t>
      </w:r>
    </w:p>
    <w:p w:rsidR="0011780E" w:rsidRPr="00A6281E" w:rsidRDefault="0011780E" w:rsidP="0011780E">
      <w:pPr>
        <w:pStyle w:val="a3"/>
        <w:shd w:val="clear" w:color="auto" w:fill="FFFFFF"/>
        <w:spacing w:before="0" w:beforeAutospacing="0"/>
        <w:ind w:firstLine="365"/>
        <w:jc w:val="both"/>
        <w:textAlignment w:val="baseline"/>
        <w:rPr>
          <w:sz w:val="30"/>
          <w:szCs w:val="30"/>
        </w:rPr>
      </w:pPr>
      <w:r w:rsidRPr="00A6281E">
        <w:rPr>
          <w:sz w:val="30"/>
          <w:szCs w:val="30"/>
        </w:rPr>
        <w:t> </w:t>
      </w:r>
      <w:r w:rsidR="001602EA" w:rsidRPr="00A6281E">
        <w:rPr>
          <w:noProof/>
          <w:sz w:val="30"/>
          <w:szCs w:val="30"/>
        </w:rPr>
        <w:drawing>
          <wp:inline distT="0" distB="0" distL="0" distR="0">
            <wp:extent cx="5940425" cy="3523431"/>
            <wp:effectExtent l="19050" t="0" r="3175" b="0"/>
            <wp:docPr id="4" name="Рисунок 17" descr="https://avatars.mds.yandex.net/get-zen_doc/1590219/pub_5d7e7c3da3f6e400c277ed8f_5d7e7cc8118d7f00ae30d8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zen_doc/1590219/pub_5d7e7c3da3f6e400c277ed8f_5d7e7cc8118d7f00ae30d83b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E" w:rsidRPr="00A6281E" w:rsidRDefault="0011780E" w:rsidP="0011780E">
      <w:pPr>
        <w:pStyle w:val="a3"/>
        <w:shd w:val="clear" w:color="auto" w:fill="FFFFFF"/>
        <w:spacing w:before="0" w:beforeAutospacing="0"/>
        <w:ind w:firstLine="365"/>
        <w:jc w:val="both"/>
        <w:textAlignment w:val="baseline"/>
        <w:rPr>
          <w:sz w:val="30"/>
          <w:szCs w:val="30"/>
        </w:rPr>
      </w:pPr>
      <w:r w:rsidRPr="00A6281E">
        <w:rPr>
          <w:sz w:val="30"/>
          <w:szCs w:val="30"/>
        </w:rPr>
        <w:lastRenderedPageBreak/>
        <w:t> </w:t>
      </w:r>
      <w:r w:rsidRPr="00A6281E">
        <w:rPr>
          <w:noProof/>
          <w:sz w:val="30"/>
          <w:szCs w:val="30"/>
        </w:rPr>
        <w:drawing>
          <wp:inline distT="0" distB="0" distL="0" distR="0">
            <wp:extent cx="2592705" cy="1793875"/>
            <wp:effectExtent l="19050" t="0" r="0" b="0"/>
            <wp:docPr id="38" name="Рисунок 38" descr="Маркировка кислородного бал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аркировка кислородного балл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E" w:rsidRPr="00A6281E" w:rsidRDefault="0011780E" w:rsidP="00EF3A76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sz w:val="30"/>
          <w:szCs w:val="30"/>
        </w:rPr>
      </w:pPr>
      <w:r w:rsidRPr="00A6281E">
        <w:rPr>
          <w:sz w:val="30"/>
          <w:szCs w:val="30"/>
        </w:rPr>
        <w:t> Как видно на рисунке, маркировка состоит из четырех строк, каждая из которых содержит определенный набор букв и цифр:</w:t>
      </w:r>
    </w:p>
    <w:p w:rsidR="0011780E" w:rsidRPr="00A6281E" w:rsidRDefault="0011780E" w:rsidP="00EF3A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6281E">
        <w:rPr>
          <w:rFonts w:ascii="Times New Roman" w:hAnsi="Times New Roman" w:cs="Times New Roman"/>
          <w:sz w:val="30"/>
          <w:szCs w:val="30"/>
        </w:rPr>
        <w:t>Первая строка показывает, каким производителем был изготовлен кислородный баллон, и содержит номер баллона, не имеющий аналогов.</w:t>
      </w:r>
    </w:p>
    <w:p w:rsidR="0011780E" w:rsidRPr="00A6281E" w:rsidRDefault="0011780E" w:rsidP="00EF3A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6281E">
        <w:rPr>
          <w:rFonts w:ascii="Times New Roman" w:hAnsi="Times New Roman" w:cs="Times New Roman"/>
          <w:sz w:val="30"/>
          <w:szCs w:val="30"/>
        </w:rPr>
        <w:t>Во второй строке выбивается дата производства данного баллона и дата, когда он должен пройти освидетельствование.</w:t>
      </w:r>
    </w:p>
    <w:p w:rsidR="0011780E" w:rsidRPr="00A6281E" w:rsidRDefault="0011780E" w:rsidP="00EF3A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6281E">
        <w:rPr>
          <w:rFonts w:ascii="Times New Roman" w:hAnsi="Times New Roman" w:cs="Times New Roman"/>
          <w:sz w:val="30"/>
          <w:szCs w:val="30"/>
        </w:rPr>
        <w:t>Третья строка – это сведения о рабочем давлении кислорода внутри баллона в кгс/см</w:t>
      </w:r>
      <w:r w:rsidRPr="00A6281E">
        <w:rPr>
          <w:rFonts w:ascii="Times New Roman" w:hAnsi="Times New Roman" w:cs="Times New Roman"/>
          <w:sz w:val="30"/>
          <w:szCs w:val="30"/>
          <w:bdr w:val="none" w:sz="0" w:space="0" w:color="auto" w:frame="1"/>
          <w:vertAlign w:val="superscript"/>
        </w:rPr>
        <w:t>2</w:t>
      </w:r>
      <w:r w:rsidRPr="00A6281E">
        <w:rPr>
          <w:rFonts w:ascii="Times New Roman" w:hAnsi="Times New Roman" w:cs="Times New Roman"/>
          <w:sz w:val="30"/>
          <w:szCs w:val="30"/>
        </w:rPr>
        <w:t>, а также сведения о пробном гидравлическом давлении в тех же единицах.</w:t>
      </w:r>
    </w:p>
    <w:p w:rsidR="00EF3A76" w:rsidRDefault="0011780E" w:rsidP="00EF3A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6281E">
        <w:rPr>
          <w:rFonts w:ascii="Times New Roman" w:hAnsi="Times New Roman" w:cs="Times New Roman"/>
          <w:sz w:val="30"/>
          <w:szCs w:val="30"/>
        </w:rPr>
        <w:t>И наконец, в четвертой строке указывается объем баллона – то есть, количество кислорода, которое он может вместить в литрах, а также масса баллона в килограммах. При указании массы не учитывается масса вентиля кислородного баллона, а также масса колпака, который надевается на вентиль для его защиты. Кроме того, в последней строке ставится клеймо ОТК завода-изготовителя.</w:t>
      </w:r>
      <w:r w:rsidR="00EF3A76">
        <w:rPr>
          <w:rFonts w:ascii="Times New Roman" w:hAnsi="Times New Roman" w:cs="Times New Roman"/>
          <w:sz w:val="30"/>
          <w:szCs w:val="30"/>
        </w:rPr>
        <w:tab/>
      </w:r>
    </w:p>
    <w:p w:rsidR="007563E0" w:rsidRPr="00A6281E" w:rsidRDefault="004B4435" w:rsidP="00EF3A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6281E">
        <w:rPr>
          <w:rFonts w:ascii="Times New Roman" w:eastAsia="Times New Roman" w:hAnsi="Times New Roman" w:cs="Times New Roman"/>
          <w:sz w:val="30"/>
          <w:szCs w:val="30"/>
        </w:rPr>
        <w:t>Вот  теперь нам осталось доставить наши баллоны  по назначению и при этом у водителя отсутствует свидетель</w:t>
      </w:r>
      <w:r w:rsidR="003C3631" w:rsidRPr="00A6281E">
        <w:rPr>
          <w:rFonts w:ascii="Times New Roman" w:eastAsia="Times New Roman" w:hAnsi="Times New Roman" w:cs="Times New Roman"/>
          <w:sz w:val="30"/>
          <w:szCs w:val="30"/>
        </w:rPr>
        <w:t>ство ДОПОГ</w:t>
      </w:r>
      <w:r w:rsidRPr="00A6281E">
        <w:rPr>
          <w:rFonts w:ascii="Times New Roman" w:eastAsia="Times New Roman" w:hAnsi="Times New Roman" w:cs="Times New Roman"/>
          <w:sz w:val="30"/>
          <w:szCs w:val="30"/>
        </w:rPr>
        <w:t xml:space="preserve">, что не является причиной </w:t>
      </w:r>
      <w:r w:rsidR="003C3631" w:rsidRPr="00A6281E">
        <w:rPr>
          <w:rFonts w:ascii="Times New Roman" w:eastAsia="Times New Roman" w:hAnsi="Times New Roman" w:cs="Times New Roman"/>
          <w:sz w:val="30"/>
          <w:szCs w:val="30"/>
        </w:rPr>
        <w:t>отказа в перевозке газовых баллонов, а простой необходимостью расчетов.</w:t>
      </w:r>
      <w:r w:rsidR="003C3631" w:rsidRPr="00A6281E">
        <w:rPr>
          <w:rFonts w:ascii="Times New Roman" w:hAnsi="Times New Roman" w:cs="Times New Roman"/>
          <w:sz w:val="30"/>
          <w:szCs w:val="30"/>
        </w:rPr>
        <w:t xml:space="preserve"> Сегодня в век экономии и безопасности необходимо уметь рассчитать по всем правилам перевозимый груз.</w:t>
      </w:r>
      <w:r w:rsidR="003C3631" w:rsidRPr="00A6281E">
        <w:rPr>
          <w:rFonts w:ascii="Times New Roman" w:hAnsi="Times New Roman" w:cs="Times New Roman"/>
          <w:sz w:val="30"/>
          <w:szCs w:val="30"/>
        </w:rPr>
        <w:tab/>
      </w:r>
    </w:p>
    <w:p w:rsidR="00EF3A76" w:rsidRDefault="00EF3A76" w:rsidP="00EF3A76">
      <w:pPr>
        <w:shd w:val="clear" w:color="auto" w:fill="FFFFFF"/>
        <w:spacing w:after="456" w:line="360" w:lineRule="atLeas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3C3631" w:rsidRPr="00A6281E" w:rsidRDefault="003C3631" w:rsidP="00371936">
      <w:pPr>
        <w:shd w:val="clear" w:color="auto" w:fill="FFFFFF"/>
        <w:spacing w:after="456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A6281E">
        <w:rPr>
          <w:rFonts w:ascii="Times New Roman" w:hAnsi="Times New Roman" w:cs="Times New Roman"/>
          <w:sz w:val="30"/>
          <w:szCs w:val="30"/>
        </w:rPr>
        <w:t>Максимальное количество транспортируемых баллонов зависит от их содержимого. Если речь идет о негорючих неядовитых удушающих газах (классификационный код А), то перевозить единовременно можно 1000 литров для сжатого газа или килограммов — для сжиженного. То же касается и окисляющих веществ (код О), например, кислорода. А вот для легковоспламеняющихся веществ (F) максимально допустимое количество при загрузке в автомобиль составляет 333 л (кг).</w:t>
      </w:r>
      <w:r w:rsidR="00CD2BFC" w:rsidRPr="00A6281E">
        <w:rPr>
          <w:rFonts w:ascii="Times New Roman" w:hAnsi="Times New Roman" w:cs="Times New Roman"/>
          <w:sz w:val="30"/>
          <w:szCs w:val="30"/>
        </w:rPr>
        <w:tab/>
      </w:r>
      <w:r w:rsidR="00CD2BFC" w:rsidRPr="00A6281E">
        <w:rPr>
          <w:rFonts w:ascii="Times New Roman" w:hAnsi="Times New Roman" w:cs="Times New Roman"/>
          <w:sz w:val="30"/>
          <w:szCs w:val="30"/>
        </w:rPr>
        <w:tab/>
      </w:r>
      <w:r w:rsidR="00CD2BFC" w:rsidRPr="00A6281E">
        <w:rPr>
          <w:rFonts w:ascii="Times New Roman" w:hAnsi="Times New Roman" w:cs="Times New Roman"/>
          <w:sz w:val="30"/>
          <w:szCs w:val="30"/>
        </w:rPr>
        <w:tab/>
      </w:r>
      <w:r w:rsidR="00CD2BFC" w:rsidRPr="00A6281E">
        <w:rPr>
          <w:rFonts w:ascii="Times New Roman" w:hAnsi="Times New Roman" w:cs="Times New Roman"/>
          <w:sz w:val="30"/>
          <w:szCs w:val="30"/>
        </w:rPr>
        <w:tab/>
      </w:r>
      <w:r w:rsidRPr="00A6281E">
        <w:rPr>
          <w:rFonts w:ascii="Times New Roman" w:hAnsi="Times New Roman" w:cs="Times New Roman"/>
          <w:sz w:val="30"/>
          <w:szCs w:val="30"/>
        </w:rPr>
        <w:t xml:space="preserve">Если всю эту информацию попытаться свести к общему </w:t>
      </w:r>
      <w:r w:rsidRPr="00A6281E">
        <w:rPr>
          <w:rFonts w:ascii="Times New Roman" w:hAnsi="Times New Roman" w:cs="Times New Roman"/>
          <w:sz w:val="30"/>
          <w:szCs w:val="30"/>
        </w:rPr>
        <w:lastRenderedPageBreak/>
        <w:t>знаменателю, то получается, максимальное количество газов, которое можно перевозить в одной транспортной единице как неопасный груз, следующее: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53"/>
        <w:gridCol w:w="3143"/>
        <w:gridCol w:w="2138"/>
        <w:gridCol w:w="2221"/>
      </w:tblGrid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281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Газ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281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Классификационный код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281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Объем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281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Количество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Азот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40-л баллон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до 24 штук включительно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Аргон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40-л баллон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до 24 штук включительно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Ацетилен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5кг/40л баллон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до 18 штук включительно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Гелий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40-л баллон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до 24 штук включительно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0A383B" w:rsidRDefault="003C3631" w:rsidP="00D812B4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0A383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Кислород</w:t>
            </w:r>
          </w:p>
        </w:tc>
        <w:tc>
          <w:tcPr>
            <w:tcW w:w="3143" w:type="dxa"/>
            <w:vAlign w:val="center"/>
          </w:tcPr>
          <w:p w:rsidR="003C3631" w:rsidRPr="000A383B" w:rsidRDefault="003C3631" w:rsidP="00D812B4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0A383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O</w:t>
            </w:r>
          </w:p>
        </w:tc>
        <w:tc>
          <w:tcPr>
            <w:tcW w:w="2138" w:type="dxa"/>
            <w:vAlign w:val="center"/>
          </w:tcPr>
          <w:p w:rsidR="003C3631" w:rsidRPr="000A383B" w:rsidRDefault="003C3631" w:rsidP="00D812B4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0A383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40-л баллон</w:t>
            </w:r>
          </w:p>
        </w:tc>
        <w:tc>
          <w:tcPr>
            <w:tcW w:w="2205" w:type="dxa"/>
            <w:vAlign w:val="center"/>
          </w:tcPr>
          <w:p w:rsidR="003C3631" w:rsidRPr="000A383B" w:rsidRDefault="003C3631" w:rsidP="00D812B4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0A383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до 24 штук включительно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Пропан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21кг/50л баллон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до 15 штук включительно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Углекислота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24кг/40л баллон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до 41 штук включительно</w:t>
            </w:r>
          </w:p>
        </w:tc>
      </w:tr>
      <w:tr w:rsidR="003C3631" w:rsidRPr="00A6281E" w:rsidTr="00371936">
        <w:tc>
          <w:tcPr>
            <w:tcW w:w="215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Углекислота</w:t>
            </w:r>
          </w:p>
        </w:tc>
        <w:tc>
          <w:tcPr>
            <w:tcW w:w="3143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138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19кг/40л баллон</w:t>
            </w:r>
          </w:p>
        </w:tc>
        <w:tc>
          <w:tcPr>
            <w:tcW w:w="2205" w:type="dxa"/>
            <w:vAlign w:val="center"/>
          </w:tcPr>
          <w:p w:rsidR="003C3631" w:rsidRPr="00A6281E" w:rsidRDefault="003C3631" w:rsidP="00D812B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6281E">
              <w:rPr>
                <w:rFonts w:ascii="Times New Roman" w:eastAsia="Times New Roman" w:hAnsi="Times New Roman" w:cs="Times New Roman"/>
                <w:sz w:val="30"/>
                <w:szCs w:val="30"/>
              </w:rPr>
              <w:t>до 52 штук включительно</w:t>
            </w:r>
          </w:p>
        </w:tc>
      </w:tr>
    </w:tbl>
    <w:p w:rsidR="003C3631" w:rsidRPr="00A6281E" w:rsidRDefault="003C3631" w:rsidP="003719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6281E">
        <w:rPr>
          <w:rFonts w:ascii="Times New Roman" w:eastAsia="Times New Roman" w:hAnsi="Times New Roman" w:cs="Times New Roman"/>
          <w:sz w:val="30"/>
          <w:szCs w:val="30"/>
        </w:rPr>
        <w:t>Таким образом</w:t>
      </w:r>
      <w:r w:rsidR="00371936">
        <w:rPr>
          <w:rFonts w:ascii="Times New Roman" w:eastAsia="Times New Roman" w:hAnsi="Times New Roman" w:cs="Times New Roman"/>
          <w:sz w:val="30"/>
          <w:szCs w:val="30"/>
        </w:rPr>
        <w:t>, расчет очень прост (</w:t>
      </w:r>
      <w:r w:rsidRPr="00A6281E">
        <w:rPr>
          <w:rFonts w:ascii="Times New Roman" w:eastAsia="Times New Roman" w:hAnsi="Times New Roman" w:cs="Times New Roman"/>
          <w:sz w:val="30"/>
          <w:szCs w:val="30"/>
        </w:rPr>
        <w:t>класс 2 группа А- допустимо 1000л. Соответственно 1000л/на 40л баллон =</w:t>
      </w:r>
      <w:r w:rsidR="00371936">
        <w:rPr>
          <w:rFonts w:ascii="Times New Roman" w:eastAsia="Times New Roman" w:hAnsi="Times New Roman" w:cs="Times New Roman"/>
          <w:sz w:val="30"/>
          <w:szCs w:val="30"/>
        </w:rPr>
        <w:t xml:space="preserve"> 25 </w:t>
      </w:r>
      <w:proofErr w:type="gramStart"/>
      <w:r w:rsidR="00371936">
        <w:rPr>
          <w:rFonts w:ascii="Times New Roman" w:eastAsia="Times New Roman" w:hAnsi="Times New Roman" w:cs="Times New Roman"/>
          <w:sz w:val="30"/>
          <w:szCs w:val="30"/>
        </w:rPr>
        <w:t>баллонов.</w:t>
      </w:r>
      <w:r w:rsidRPr="00A6281E">
        <w:rPr>
          <w:rFonts w:ascii="Times New Roman" w:hAnsi="Times New Roman" w:cs="Times New Roman"/>
          <w:sz w:val="30"/>
          <w:szCs w:val="30"/>
          <w:shd w:val="clear" w:color="auto" w:fill="FFFFFF"/>
        </w:rPr>
        <w:t>Однако</w:t>
      </w:r>
      <w:proofErr w:type="gramEnd"/>
      <w:r w:rsidR="00371936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A628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среднестатистическая вместимость баллона при выборке не менее 100 реальных баллонов составляет 40,7-41 литра</w:t>
      </w:r>
      <w:r w:rsidR="00371936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A628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то 24 баллона соответственно можем перевозить  с кислородом</w:t>
      </w:r>
      <w:r w:rsidR="00943A15" w:rsidRPr="00A6281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6281E">
        <w:rPr>
          <w:rFonts w:ascii="Times New Roman" w:eastAsia="Times New Roman" w:hAnsi="Times New Roman" w:cs="Times New Roman"/>
          <w:sz w:val="30"/>
          <w:szCs w:val="30"/>
        </w:rPr>
        <w:t>Зная, сколько литров в баллоне</w:t>
      </w:r>
      <w:r w:rsidR="00371936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6281E">
        <w:rPr>
          <w:rFonts w:ascii="Times New Roman" w:eastAsia="Times New Roman" w:hAnsi="Times New Roman" w:cs="Times New Roman"/>
          <w:sz w:val="30"/>
          <w:szCs w:val="30"/>
        </w:rPr>
        <w:t xml:space="preserve"> мы рассчитаем разные баллоны по весу и смело перевозим без свидетельства ДОПОГ.</w:t>
      </w:r>
      <w:r w:rsidR="008708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6281E">
        <w:rPr>
          <w:rFonts w:ascii="Times New Roman" w:eastAsia="Times New Roman" w:hAnsi="Times New Roman" w:cs="Times New Roman"/>
          <w:sz w:val="30"/>
          <w:szCs w:val="30"/>
        </w:rPr>
        <w:t xml:space="preserve">Наиболее сложная ситуация с ацетиленом. По формальным признакам (газ горючий, растворенный, 5 кг на 40л баллон) следует считать Группа </w:t>
      </w:r>
      <w:r w:rsidRPr="00A6281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="00371936">
        <w:rPr>
          <w:rFonts w:ascii="Times New Roman" w:eastAsia="Times New Roman" w:hAnsi="Times New Roman" w:cs="Times New Roman"/>
          <w:sz w:val="30"/>
          <w:szCs w:val="30"/>
        </w:rPr>
        <w:t>-</w:t>
      </w:r>
      <w:r w:rsidR="00371936">
        <w:rPr>
          <w:rFonts w:ascii="Times New Roman" w:eastAsia="Times New Roman" w:hAnsi="Times New Roman" w:cs="Times New Roman"/>
          <w:sz w:val="30"/>
          <w:szCs w:val="30"/>
        </w:rPr>
        <w:tab/>
        <w:t xml:space="preserve"> 333л </w:t>
      </w:r>
      <w:r w:rsidRPr="00A6281E">
        <w:rPr>
          <w:rFonts w:ascii="Times New Roman" w:eastAsia="Times New Roman" w:hAnsi="Times New Roman" w:cs="Times New Roman"/>
          <w:sz w:val="30"/>
          <w:szCs w:val="30"/>
        </w:rPr>
        <w:t>/5 = 66 баллонов на транспортной единице. Однако, принимая во внимание, что в баллоне одновременно находится 13,2 кг столь же горючего ацетона, в котором, собственно, и растворен ацетилен, видимо, следует принять максимальное количество равное 333/(5 + 13,2) = 18</w:t>
      </w:r>
    </w:p>
    <w:p w:rsidR="003C3631" w:rsidRPr="00A6281E" w:rsidRDefault="003C3631" w:rsidP="003719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A6281E">
        <w:rPr>
          <w:rFonts w:ascii="Times New Roman" w:eastAsia="Times New Roman" w:hAnsi="Times New Roman" w:cs="Times New Roman"/>
          <w:sz w:val="30"/>
          <w:szCs w:val="30"/>
        </w:rPr>
        <w:t xml:space="preserve">Наконец, в соответствии с 1.1.3.6.4 ДОПОГ "Если в одной и той же транспортной единице перевозятся опасные грузы, относящиеся к разным транспортным категориям, сумма ... количества веществ и изделий транспортной категории "2", помноженного на 3, и количества веществ </w:t>
      </w:r>
      <w:r w:rsidR="00371936">
        <w:rPr>
          <w:rFonts w:ascii="Times New Roman" w:eastAsia="Times New Roman" w:hAnsi="Times New Roman" w:cs="Times New Roman"/>
          <w:sz w:val="30"/>
          <w:szCs w:val="30"/>
        </w:rPr>
        <w:t xml:space="preserve">              и</w:t>
      </w:r>
      <w:r w:rsidRPr="00A6281E">
        <w:rPr>
          <w:rFonts w:ascii="Times New Roman" w:eastAsia="Times New Roman" w:hAnsi="Times New Roman" w:cs="Times New Roman"/>
          <w:sz w:val="30"/>
          <w:szCs w:val="30"/>
        </w:rPr>
        <w:t>зделий транспортной категории "3" не должна превышать 1000".</w:t>
      </w:r>
    </w:p>
    <w:p w:rsidR="003C3631" w:rsidRPr="00A6281E" w:rsidRDefault="003C3631" w:rsidP="00371936">
      <w:pPr>
        <w:shd w:val="clear" w:color="auto" w:fill="FFFFFF"/>
        <w:spacing w:after="37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A6281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Пример: можно ли перевозить совместно 4 баллона пропана и 8 баллонов кислорода? </w:t>
      </w:r>
    </w:p>
    <w:p w:rsidR="003C3631" w:rsidRPr="00A6281E" w:rsidRDefault="003C3631" w:rsidP="00371936">
      <w:pPr>
        <w:shd w:val="clear" w:color="auto" w:fill="FFFFFF"/>
        <w:spacing w:after="37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A6281E">
        <w:rPr>
          <w:rFonts w:ascii="Times New Roman" w:eastAsia="Times New Roman" w:hAnsi="Times New Roman" w:cs="Times New Roman"/>
          <w:sz w:val="30"/>
          <w:szCs w:val="30"/>
        </w:rPr>
        <w:t>Расчет: (21[кг] * 4) * 3 + 40[л] * 8 = 572 &lt; 1000. Следовательно, такая перевозка не будет считаться перевозкой опасного груза.</w:t>
      </w:r>
    </w:p>
    <w:p w:rsidR="003C3631" w:rsidRPr="00A6281E" w:rsidRDefault="003C3631" w:rsidP="00371936">
      <w:pPr>
        <w:shd w:val="clear" w:color="auto" w:fill="FFFFFF"/>
        <w:spacing w:after="37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6281E">
        <w:rPr>
          <w:rFonts w:ascii="Times New Roman" w:eastAsia="Times New Roman" w:hAnsi="Times New Roman" w:cs="Times New Roman"/>
          <w:sz w:val="30"/>
          <w:szCs w:val="30"/>
        </w:rPr>
        <w:t xml:space="preserve">Вот мы и сумели рассчитать  количество баллонов в одной транспортной единице </w:t>
      </w:r>
      <w:r w:rsidRPr="00A6281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 учета совместимости. </w:t>
      </w:r>
    </w:p>
    <w:p w:rsidR="003C3631" w:rsidRPr="00826188" w:rsidRDefault="003C3631" w:rsidP="00371936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a8"/>
          <w:b w:val="0"/>
          <w:sz w:val="30"/>
          <w:szCs w:val="30"/>
        </w:rPr>
      </w:pPr>
      <w:r w:rsidRPr="00826188">
        <w:rPr>
          <w:rStyle w:val="a8"/>
          <w:b w:val="0"/>
          <w:sz w:val="30"/>
          <w:szCs w:val="30"/>
        </w:rPr>
        <w:t xml:space="preserve">Дмитрий </w:t>
      </w:r>
      <w:proofErr w:type="spellStart"/>
      <w:r w:rsidRPr="00826188">
        <w:rPr>
          <w:rStyle w:val="a8"/>
          <w:b w:val="0"/>
          <w:sz w:val="30"/>
          <w:szCs w:val="30"/>
        </w:rPr>
        <w:t>Кунгер</w:t>
      </w:r>
      <w:proofErr w:type="spellEnd"/>
    </w:p>
    <w:p w:rsidR="003C3631" w:rsidRPr="00826188" w:rsidRDefault="006C684F" w:rsidP="00371936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a8"/>
          <w:b w:val="0"/>
          <w:sz w:val="30"/>
          <w:szCs w:val="30"/>
        </w:rPr>
      </w:pPr>
      <w:r>
        <w:rPr>
          <w:rStyle w:val="a8"/>
          <w:b w:val="0"/>
          <w:sz w:val="30"/>
          <w:szCs w:val="30"/>
        </w:rPr>
        <w:t>Ведущий</w:t>
      </w:r>
      <w:r w:rsidR="003C3631" w:rsidRPr="00826188">
        <w:rPr>
          <w:rStyle w:val="a8"/>
          <w:b w:val="0"/>
          <w:sz w:val="30"/>
          <w:szCs w:val="30"/>
        </w:rPr>
        <w:t xml:space="preserve"> государственный инспектор </w:t>
      </w:r>
    </w:p>
    <w:p w:rsidR="003C3631" w:rsidRPr="00826188" w:rsidRDefault="003C3631" w:rsidP="00371936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a8"/>
          <w:b w:val="0"/>
          <w:sz w:val="30"/>
          <w:szCs w:val="30"/>
        </w:rPr>
      </w:pPr>
      <w:proofErr w:type="spellStart"/>
      <w:r w:rsidRPr="00826188">
        <w:rPr>
          <w:rStyle w:val="a8"/>
          <w:b w:val="0"/>
          <w:sz w:val="30"/>
          <w:szCs w:val="30"/>
        </w:rPr>
        <w:t>Мозырского</w:t>
      </w:r>
      <w:proofErr w:type="spellEnd"/>
      <w:r w:rsidRPr="00826188">
        <w:rPr>
          <w:rStyle w:val="a8"/>
          <w:b w:val="0"/>
          <w:sz w:val="30"/>
          <w:szCs w:val="30"/>
        </w:rPr>
        <w:t xml:space="preserve"> межрайонного отдела </w:t>
      </w:r>
    </w:p>
    <w:p w:rsidR="00371936" w:rsidRPr="00826188" w:rsidRDefault="003C3631" w:rsidP="00371936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a8"/>
          <w:b w:val="0"/>
          <w:sz w:val="30"/>
          <w:szCs w:val="30"/>
        </w:rPr>
      </w:pPr>
      <w:r w:rsidRPr="00826188">
        <w:rPr>
          <w:rStyle w:val="a8"/>
          <w:b w:val="0"/>
          <w:sz w:val="30"/>
          <w:szCs w:val="30"/>
        </w:rPr>
        <w:t xml:space="preserve">Гомельского областного </w:t>
      </w:r>
    </w:p>
    <w:p w:rsidR="003C3631" w:rsidRPr="00826188" w:rsidRDefault="003C3631" w:rsidP="00371936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a9"/>
          <w:sz w:val="30"/>
          <w:szCs w:val="30"/>
          <w:bdr w:val="none" w:sz="0" w:space="0" w:color="auto" w:frame="1"/>
        </w:rPr>
      </w:pPr>
      <w:r w:rsidRPr="00826188">
        <w:rPr>
          <w:rStyle w:val="a8"/>
          <w:b w:val="0"/>
          <w:sz w:val="30"/>
          <w:szCs w:val="30"/>
        </w:rPr>
        <w:t xml:space="preserve">управления </w:t>
      </w:r>
      <w:proofErr w:type="spellStart"/>
      <w:r w:rsidRPr="00826188">
        <w:rPr>
          <w:rStyle w:val="a8"/>
          <w:b w:val="0"/>
          <w:sz w:val="30"/>
          <w:szCs w:val="30"/>
        </w:rPr>
        <w:t>Госпромнадзора</w:t>
      </w:r>
      <w:proofErr w:type="spellEnd"/>
    </w:p>
    <w:p w:rsidR="009C7555" w:rsidRPr="00826188" w:rsidRDefault="009C7555" w:rsidP="009C7555">
      <w:pPr>
        <w:shd w:val="clear" w:color="auto" w:fill="FFFFFF"/>
        <w:spacing w:after="456" w:line="36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9C7555" w:rsidRPr="00A6281E" w:rsidRDefault="009C7555">
      <w:pPr>
        <w:rPr>
          <w:rFonts w:ascii="Times New Roman" w:hAnsi="Times New Roman" w:cs="Times New Roman"/>
          <w:sz w:val="30"/>
          <w:szCs w:val="30"/>
        </w:rPr>
      </w:pPr>
    </w:p>
    <w:sectPr w:rsidR="009C7555" w:rsidRPr="00A6281E" w:rsidSect="00ED2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76D85"/>
    <w:multiLevelType w:val="multilevel"/>
    <w:tmpl w:val="AF9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B"/>
    <w:rsid w:val="00024ED9"/>
    <w:rsid w:val="00032762"/>
    <w:rsid w:val="0003470D"/>
    <w:rsid w:val="000A383B"/>
    <w:rsid w:val="000E1708"/>
    <w:rsid w:val="0011780E"/>
    <w:rsid w:val="001602EA"/>
    <w:rsid w:val="001969E1"/>
    <w:rsid w:val="001D7EAE"/>
    <w:rsid w:val="001F3B5E"/>
    <w:rsid w:val="002D154F"/>
    <w:rsid w:val="002D7011"/>
    <w:rsid w:val="003111CA"/>
    <w:rsid w:val="00342652"/>
    <w:rsid w:val="00371936"/>
    <w:rsid w:val="003A3CA6"/>
    <w:rsid w:val="003C3631"/>
    <w:rsid w:val="0049766A"/>
    <w:rsid w:val="004B4435"/>
    <w:rsid w:val="004D5E85"/>
    <w:rsid w:val="0052564C"/>
    <w:rsid w:val="005B7E5B"/>
    <w:rsid w:val="005D7A86"/>
    <w:rsid w:val="005E54FB"/>
    <w:rsid w:val="00627A11"/>
    <w:rsid w:val="00694B0F"/>
    <w:rsid w:val="006A54AF"/>
    <w:rsid w:val="006C684F"/>
    <w:rsid w:val="0075590D"/>
    <w:rsid w:val="007563E0"/>
    <w:rsid w:val="007A3BE4"/>
    <w:rsid w:val="00826188"/>
    <w:rsid w:val="00870885"/>
    <w:rsid w:val="00871F63"/>
    <w:rsid w:val="008E2AF4"/>
    <w:rsid w:val="008F7EB2"/>
    <w:rsid w:val="00943A15"/>
    <w:rsid w:val="00967AF4"/>
    <w:rsid w:val="009C1A0F"/>
    <w:rsid w:val="009C7555"/>
    <w:rsid w:val="00A62124"/>
    <w:rsid w:val="00A6281E"/>
    <w:rsid w:val="00AA264A"/>
    <w:rsid w:val="00B34A4C"/>
    <w:rsid w:val="00B40591"/>
    <w:rsid w:val="00CD2BFC"/>
    <w:rsid w:val="00CE6F33"/>
    <w:rsid w:val="00D01D0B"/>
    <w:rsid w:val="00D45C1C"/>
    <w:rsid w:val="00DE3A86"/>
    <w:rsid w:val="00E90D2F"/>
    <w:rsid w:val="00ED26B8"/>
    <w:rsid w:val="00EE5663"/>
    <w:rsid w:val="00EF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F5006-1C2E-4460-ACB5-B0CB675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7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3B5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C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C3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C3631"/>
    <w:rPr>
      <w:b/>
      <w:bCs/>
    </w:rPr>
  </w:style>
  <w:style w:type="character" w:styleId="a9">
    <w:name w:val="Emphasis"/>
    <w:basedOn w:val="a0"/>
    <w:uiPriority w:val="20"/>
    <w:qFormat/>
    <w:rsid w:val="003C3631"/>
    <w:rPr>
      <w:i/>
      <w:iCs/>
    </w:rPr>
  </w:style>
  <w:style w:type="paragraph" w:styleId="aa">
    <w:name w:val="List Paragraph"/>
    <w:basedOn w:val="a"/>
    <w:uiPriority w:val="34"/>
    <w:qFormat/>
    <w:rsid w:val="00756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17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944">
          <w:marLeft w:val="0"/>
          <w:marRight w:val="182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790">
          <w:marLeft w:val="0"/>
          <w:marRight w:val="182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87654321</dc:creator>
  <cp:lastModifiedBy>Пользователь</cp:lastModifiedBy>
  <cp:revision>2</cp:revision>
  <cp:lastPrinted>2020-04-29T12:57:00Z</cp:lastPrinted>
  <dcterms:created xsi:type="dcterms:W3CDTF">2020-12-11T13:15:00Z</dcterms:created>
  <dcterms:modified xsi:type="dcterms:W3CDTF">2020-12-11T13:15:00Z</dcterms:modified>
</cp:coreProperties>
</file>