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6D35" w:rsidP="00AF6D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6D35">
        <w:rPr>
          <w:rFonts w:ascii="Times New Roman" w:hAnsi="Times New Roman" w:cs="Times New Roman"/>
          <w:b/>
          <w:sz w:val="30"/>
          <w:szCs w:val="30"/>
        </w:rPr>
        <w:t>О вреде цветов из пластика и синтетических материалов</w:t>
      </w:r>
    </w:p>
    <w:p w:rsidR="00AF6D35" w:rsidRPr="00AF6D35" w:rsidRDefault="00AF6D35" w:rsidP="00AF6D3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sz w:val="30"/>
          <w:szCs w:val="30"/>
        </w:rPr>
        <w:t xml:space="preserve">В преддверии Радуницы </w:t>
      </w:r>
      <w:r w:rsidR="002E31CC">
        <w:rPr>
          <w:sz w:val="30"/>
          <w:szCs w:val="30"/>
        </w:rPr>
        <w:t xml:space="preserve">Наровлянская районная инспекция </w:t>
      </w:r>
      <w:r w:rsidRPr="00AF6D35">
        <w:rPr>
          <w:sz w:val="30"/>
          <w:szCs w:val="30"/>
        </w:rPr>
        <w:t>природных ресурсов и охраны окружающей среды обращается ко всем людям, неравнодушным к охране окружающей среды.</w:t>
      </w:r>
    </w:p>
    <w:p w:rsidR="00AF6D35" w:rsidRPr="00AF6D35" w:rsidRDefault="00AF6D35" w:rsidP="00AF6D3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sz w:val="30"/>
          <w:szCs w:val="30"/>
        </w:rPr>
        <w:t>Ежегодно день поминовения усопших в целом по Республике Беларусь кладбища посещает порядка 1,5 миллиона человек. Если хотя бы треть из них купят два искусственных цветка, то на могилах усопших будет оставлено около миллиона пластиковых цветов.</w:t>
      </w:r>
    </w:p>
    <w:p w:rsidR="00AF6D35" w:rsidRPr="00AF6D35" w:rsidRDefault="00AF6D35" w:rsidP="00AF6D3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sz w:val="30"/>
          <w:szCs w:val="30"/>
        </w:rPr>
        <w:t>При этом красивые с виду пластиковые цветы наносят вред природе и даже опасны для человека!</w:t>
      </w:r>
    </w:p>
    <w:p w:rsidR="00AF6D35" w:rsidRPr="00AF6D35" w:rsidRDefault="00AF6D35" w:rsidP="00AF6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F6D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Искусственные цветы за время пребывания в квартире, на дачах и в местах захоронений выделяют немалое количество токсичных веществ, загрязняя почву, воздух и грунтовые воды. </w:t>
      </w:r>
    </w:p>
    <w:p w:rsidR="00AF6D35" w:rsidRPr="00AF6D35" w:rsidRDefault="00AF6D35" w:rsidP="00AF6D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D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Когда они приходят в негодность – выцветают, теряют форму, то мы их выбрасываем, создавая свалки, </w:t>
      </w:r>
      <w:proofErr w:type="spellStart"/>
      <w:r w:rsidRPr="00AF6D35">
        <w:rPr>
          <w:rFonts w:ascii="Times New Roman" w:hAnsi="Times New Roman" w:cs="Times New Roman"/>
          <w:sz w:val="30"/>
          <w:szCs w:val="30"/>
          <w:shd w:val="clear" w:color="auto" w:fill="FFFFFF"/>
        </w:rPr>
        <w:t>захораниваем</w:t>
      </w:r>
      <w:proofErr w:type="spellEnd"/>
      <w:r w:rsidRPr="00AF6D3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полигонах ТКО, где они долгие годы (более 100 лет) разлагаются под воздействием различных температур, осадков, оказывая существенное влияние на окружающую среду. </w:t>
      </w:r>
    </w:p>
    <w:p w:rsidR="00AF6D35" w:rsidRPr="00AF6D35" w:rsidRDefault="00AF6D35" w:rsidP="00AF6D3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sz w:val="30"/>
          <w:szCs w:val="30"/>
        </w:rPr>
        <w:t xml:space="preserve">Цветы изготавливаются из различных видов искусственных материалов. Так, сердцевина цветка может быть сделана из пенопласта, лепестки из полиэстера или латекса, а внутрь стебля, изготовленного из ПВХ, нередко вставляется металлический стержень. Т.е. сложно установить тип пластика для грамотной сортировки отходов цветов. Соответственно </w:t>
      </w:r>
      <w:r w:rsidRPr="00AF6D35">
        <w:rPr>
          <w:sz w:val="30"/>
          <w:szCs w:val="30"/>
          <w:shd w:val="clear" w:color="auto" w:fill="FFFFFF"/>
        </w:rPr>
        <w:t>переработать их пока нельзя!</w:t>
      </w:r>
    </w:p>
    <w:p w:rsidR="00AF6D35" w:rsidRPr="00AF6D35" w:rsidRDefault="00AF6D35" w:rsidP="00AF6D3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rStyle w:val="a4"/>
          <w:b w:val="0"/>
          <w:sz w:val="30"/>
          <w:szCs w:val="30"/>
        </w:rPr>
        <w:t>А</w:t>
      </w:r>
      <w:r w:rsidRPr="00AF6D35">
        <w:rPr>
          <w:sz w:val="30"/>
          <w:szCs w:val="30"/>
        </w:rPr>
        <w:t>льтернативой покупки искусственных цветов является благоустройство могилы путем посадки живых растений, многолетников, карликовых кустарников, вечнозелёных хвойных деревьев или просто создание ухоженного газона без цветов. А в день посещения могил можно принести с собой цветы из домашней клумбы или купить недорогие живые цветы.</w:t>
      </w:r>
    </w:p>
    <w:p w:rsidR="001F6B5E" w:rsidRDefault="001F6B5E" w:rsidP="001F6B5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Наровлянская районная инспекция </w:t>
      </w:r>
      <w:r w:rsidRPr="00AF6D35">
        <w:rPr>
          <w:sz w:val="30"/>
          <w:szCs w:val="30"/>
        </w:rPr>
        <w:t xml:space="preserve">природных ресурсов и охраны окружающей среды </w:t>
      </w:r>
      <w:r w:rsidR="00AF6D35" w:rsidRPr="00AF6D35">
        <w:rPr>
          <w:sz w:val="30"/>
          <w:szCs w:val="30"/>
        </w:rPr>
        <w:t xml:space="preserve">убедительно просит  жителей и гостей </w:t>
      </w:r>
      <w:r>
        <w:rPr>
          <w:sz w:val="30"/>
          <w:szCs w:val="30"/>
        </w:rPr>
        <w:t xml:space="preserve">района </w:t>
      </w:r>
      <w:r w:rsidR="00AF6D35" w:rsidRPr="00AF6D35">
        <w:rPr>
          <w:sz w:val="30"/>
          <w:szCs w:val="30"/>
        </w:rPr>
        <w:t xml:space="preserve"> воздержаться от украшения могил родных и близких и</w:t>
      </w:r>
      <w:r>
        <w:rPr>
          <w:sz w:val="30"/>
          <w:szCs w:val="30"/>
        </w:rPr>
        <w:t xml:space="preserve">скусственными цветами, </w:t>
      </w:r>
      <w:proofErr w:type="gramStart"/>
      <w:r>
        <w:rPr>
          <w:sz w:val="30"/>
          <w:szCs w:val="30"/>
        </w:rPr>
        <w:t xml:space="preserve">заменить </w:t>
      </w:r>
      <w:r w:rsidR="00AF6D35" w:rsidRPr="00AF6D35">
        <w:rPr>
          <w:sz w:val="30"/>
          <w:szCs w:val="30"/>
        </w:rPr>
        <w:t>их на живые</w:t>
      </w:r>
      <w:proofErr w:type="gramEnd"/>
      <w:r w:rsidR="00AF6D35" w:rsidRPr="00AF6D35">
        <w:rPr>
          <w:sz w:val="30"/>
          <w:szCs w:val="30"/>
        </w:rPr>
        <w:t>, а также для украшения могил использовать свечи и ленты из ткани.</w:t>
      </w:r>
    </w:p>
    <w:p w:rsidR="00AF6D35" w:rsidRPr="001F6B5E" w:rsidRDefault="00AF6D35" w:rsidP="001F6B5E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30"/>
          <w:szCs w:val="30"/>
        </w:rPr>
      </w:pPr>
      <w:r w:rsidRPr="00AF6D35">
        <w:rPr>
          <w:sz w:val="30"/>
          <w:szCs w:val="30"/>
        </w:rPr>
        <w:t>Такими  действиями Вы п</w:t>
      </w:r>
      <w:r w:rsidR="001F6B5E">
        <w:rPr>
          <w:sz w:val="30"/>
          <w:szCs w:val="30"/>
        </w:rPr>
        <w:t xml:space="preserve">роявите </w:t>
      </w:r>
      <w:r w:rsidRPr="00AF6D35">
        <w:rPr>
          <w:sz w:val="30"/>
          <w:szCs w:val="30"/>
        </w:rPr>
        <w:t>уважение не только к памяти усопших, но и к самим себе, будущим поколениям, внеся свой личный вклад в охрану природной среды</w:t>
      </w:r>
      <w:r w:rsidR="001F6B5E">
        <w:rPr>
          <w:sz w:val="30"/>
          <w:szCs w:val="30"/>
        </w:rPr>
        <w:t>.</w:t>
      </w:r>
    </w:p>
    <w:sectPr w:rsidR="00AF6D35" w:rsidRPr="001F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D35"/>
    <w:rsid w:val="001F6B5E"/>
    <w:rsid w:val="002E31CC"/>
    <w:rsid w:val="00A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2022-04-26T08:11:00Z</dcterms:created>
  <dcterms:modified xsi:type="dcterms:W3CDTF">2022-04-26T08:14:00Z</dcterms:modified>
</cp:coreProperties>
</file>