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CB" w:rsidRPr="00E301CD" w:rsidRDefault="00350DCB" w:rsidP="00350DCB">
      <w:pPr>
        <w:spacing w:after="0" w:line="240" w:lineRule="auto"/>
        <w:jc w:val="center"/>
        <w:rPr>
          <w:rFonts w:ascii="Times New Roman" w:hAnsi="Times New Roman"/>
          <w:b/>
          <w:sz w:val="40"/>
          <w:szCs w:val="40"/>
          <w:u w:val="single"/>
        </w:rPr>
      </w:pPr>
      <w:bookmarkStart w:id="0" w:name="_GoBack"/>
      <w:bookmarkEnd w:id="0"/>
      <w:r w:rsidRPr="00E301CD">
        <w:rPr>
          <w:rFonts w:ascii="Times New Roman" w:hAnsi="Times New Roman"/>
          <w:b/>
          <w:sz w:val="40"/>
          <w:szCs w:val="40"/>
          <w:u w:val="single"/>
        </w:rPr>
        <w:t xml:space="preserve">Административные процедуры, осуществляемые </w:t>
      </w:r>
      <w:proofErr w:type="spellStart"/>
      <w:r w:rsidR="00333F66" w:rsidRPr="00E301CD">
        <w:rPr>
          <w:rFonts w:ascii="Times New Roman" w:hAnsi="Times New Roman"/>
          <w:b/>
          <w:sz w:val="40"/>
          <w:szCs w:val="40"/>
          <w:u w:val="single"/>
        </w:rPr>
        <w:t>Головчицким</w:t>
      </w:r>
      <w:proofErr w:type="spellEnd"/>
      <w:r w:rsidRPr="00E301CD">
        <w:rPr>
          <w:rFonts w:ascii="Times New Roman" w:hAnsi="Times New Roman"/>
          <w:b/>
          <w:sz w:val="40"/>
          <w:szCs w:val="40"/>
          <w:u w:val="single"/>
        </w:rPr>
        <w:t xml:space="preserve"> сельским исполнительным комитетом</w:t>
      </w:r>
    </w:p>
    <w:p w:rsidR="00350DCB" w:rsidRDefault="00350DCB" w:rsidP="00350DCB">
      <w:pPr>
        <w:spacing w:after="0" w:line="240" w:lineRule="auto"/>
        <w:jc w:val="center"/>
        <w:rPr>
          <w:rFonts w:ascii="Times New Roman" w:hAnsi="Times New Roman"/>
          <w:b/>
          <w:sz w:val="24"/>
          <w:szCs w:val="24"/>
          <w:u w:val="single"/>
        </w:rPr>
      </w:pPr>
    </w:p>
    <w:p w:rsidR="00350DCB" w:rsidRPr="00E301CD" w:rsidRDefault="00ED2E07" w:rsidP="00ED2E07">
      <w:pPr>
        <w:spacing w:after="0" w:line="240" w:lineRule="auto"/>
        <w:jc w:val="center"/>
        <w:rPr>
          <w:rStyle w:val="a5"/>
          <w:rFonts w:ascii="Times New Roman" w:hAnsi="Times New Roman"/>
          <w:color w:val="4F4F4F"/>
          <w:sz w:val="28"/>
          <w:szCs w:val="28"/>
          <w:shd w:val="clear" w:color="auto" w:fill="FFFFFF"/>
        </w:rPr>
      </w:pPr>
      <w:r w:rsidRPr="00E301CD">
        <w:rPr>
          <w:rStyle w:val="a5"/>
          <w:rFonts w:ascii="Times New Roman" w:hAnsi="Times New Roman"/>
          <w:color w:val="4F4F4F"/>
          <w:sz w:val="28"/>
          <w:szCs w:val="28"/>
          <w:shd w:val="clear" w:color="auto" w:fill="FFFFFF"/>
        </w:rPr>
        <w:t>ЖИЛИЩНЫЕ ПРАВООТНОШЕНИЯ</w:t>
      </w:r>
    </w:p>
    <w:p w:rsidR="00ED2E07" w:rsidRPr="00E301CD" w:rsidRDefault="00E301CD" w:rsidP="00ED2E07">
      <w:pPr>
        <w:spacing w:after="0" w:line="240" w:lineRule="auto"/>
        <w:jc w:val="center"/>
        <w:rPr>
          <w:rFonts w:ascii="Times New Roman" w:hAnsi="Times New Roman"/>
          <w:b/>
          <w:sz w:val="20"/>
          <w:szCs w:val="20"/>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sidRPr="00E301CD">
        <w:rPr>
          <w:rFonts w:ascii="Times New Roman" w:hAnsi="Times New Roman"/>
          <w:b/>
          <w:sz w:val="20"/>
          <w:szCs w:val="20"/>
        </w:rPr>
        <w:t>1.1.2</w:t>
      </w:r>
      <w:r w:rsidRPr="00E301CD">
        <w:rPr>
          <w:rFonts w:ascii="Times New Roman" w:hAnsi="Times New Roman"/>
          <w:b/>
          <w:sz w:val="20"/>
          <w:szCs w:val="20"/>
          <w:vertAlign w:val="superscript"/>
        </w:rPr>
        <w:t>1</w:t>
      </w:r>
      <w:r w:rsidRPr="00E301CD">
        <w:rPr>
          <w:rFonts w:ascii="Times New Roman" w:hAnsi="Times New Roman"/>
          <w:b/>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E301CD" w:rsidTr="00393413">
        <w:tc>
          <w:tcPr>
            <w:tcW w:w="7372"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E301CD" w:rsidTr="00393413">
        <w:tc>
          <w:tcPr>
            <w:tcW w:w="7372"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sz w:val="24"/>
                <w:szCs w:val="24"/>
              </w:rPr>
            </w:pPr>
            <w:r>
              <w:rPr>
                <w:rFonts w:ascii="Times New Roman" w:hAnsi="Times New Roman"/>
                <w:color w:val="00B0F0"/>
                <w:sz w:val="24"/>
                <w:szCs w:val="24"/>
              </w:rPr>
              <w:t>-</w:t>
            </w:r>
            <w:r w:rsidRPr="00E301CD">
              <w:rPr>
                <w:rFonts w:ascii="Times New Roman" w:hAnsi="Times New Roman"/>
                <w:sz w:val="24"/>
                <w:szCs w:val="24"/>
              </w:rPr>
              <w:t>заявление</w:t>
            </w:r>
            <w:r w:rsidRPr="00E301CD">
              <w:rPr>
                <w:rFonts w:ascii="Times New Roman" w:hAnsi="Times New Roman"/>
                <w:sz w:val="24"/>
                <w:szCs w:val="24"/>
              </w:rPr>
              <w:br/>
            </w:r>
            <w:r w:rsidRPr="00E301CD">
              <w:rPr>
                <w:rFonts w:ascii="Times New Roman" w:hAnsi="Times New Roman"/>
                <w:sz w:val="24"/>
                <w:szCs w:val="24"/>
              </w:rPr>
              <w:br/>
              <w:t>паспорт или иной документ, удостоверяющий личность</w:t>
            </w:r>
            <w:r w:rsidRPr="00E301CD">
              <w:rPr>
                <w:rFonts w:ascii="Times New Roman" w:hAnsi="Times New Roman"/>
                <w:sz w:val="24"/>
                <w:szCs w:val="24"/>
              </w:rPr>
              <w:br/>
            </w:r>
            <w:r w:rsidRPr="00E301CD">
              <w:rPr>
                <w:rFonts w:ascii="Times New Roman" w:hAnsi="Times New Roman"/>
                <w:sz w:val="24"/>
                <w:szCs w:val="24"/>
              </w:rPr>
              <w:br/>
              <w:t>документ, подтверждающий право на земельный участок</w:t>
            </w:r>
            <w:r w:rsidRPr="00E301CD">
              <w:rPr>
                <w:rFonts w:ascii="Times New Roman" w:hAnsi="Times New Roman"/>
                <w:sz w:val="24"/>
                <w:szCs w:val="24"/>
              </w:rPr>
              <w:br/>
            </w:r>
            <w:r w:rsidRPr="00E301CD">
              <w:rPr>
                <w:rFonts w:ascii="Times New Roman" w:hAnsi="Times New Roman"/>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E301CD">
              <w:rPr>
                <w:rFonts w:ascii="Times New Roman" w:hAnsi="Times New Roman"/>
                <w:sz w:val="24"/>
                <w:szCs w:val="24"/>
              </w:rPr>
              <w:br/>
            </w:r>
            <w:r w:rsidRPr="00E301CD">
              <w:rPr>
                <w:rFonts w:ascii="Times New Roman" w:hAnsi="Times New Roman"/>
                <w:sz w:val="24"/>
                <w:szCs w:val="24"/>
              </w:rPr>
              <w:b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E301CD">
              <w:rPr>
                <w:rFonts w:ascii="Times New Roman" w:hAnsi="Times New Roman"/>
                <w:sz w:val="24"/>
                <w:szCs w:val="24"/>
              </w:rPr>
              <w:br/>
            </w:r>
            <w:r w:rsidRPr="00E301CD">
              <w:rPr>
                <w:rFonts w:ascii="Times New Roman" w:hAnsi="Times New Roman"/>
                <w:sz w:val="24"/>
                <w:szCs w:val="24"/>
              </w:rPr>
              <w:br/>
              <w:t xml:space="preserve">документ, подтверждающий выкуп в частную собственность </w:t>
            </w:r>
            <w:r w:rsidRPr="00E301CD">
              <w:rPr>
                <w:rFonts w:ascii="Times New Roman" w:hAnsi="Times New Roman"/>
                <w:sz w:val="24"/>
                <w:szCs w:val="24"/>
              </w:rPr>
              <w:lastRenderedPageBreak/>
              <w:t>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E301CD">
              <w:rPr>
                <w:rFonts w:ascii="Times New Roman" w:hAnsi="Times New Roman"/>
                <w:sz w:val="24"/>
                <w:szCs w:val="24"/>
              </w:rPr>
              <w:br/>
            </w:r>
            <w:r w:rsidRPr="00E301CD">
              <w:rPr>
                <w:rFonts w:ascii="Times New Roman" w:hAnsi="Times New Roman"/>
                <w:sz w:val="24"/>
                <w:szCs w:val="24"/>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E301CD">
              <w:rPr>
                <w:rFonts w:ascii="Times New Roman" w:hAnsi="Times New Roman"/>
                <w:sz w:val="24"/>
                <w:szCs w:val="24"/>
              </w:rPr>
              <w:br/>
            </w:r>
            <w:r w:rsidRPr="00E301CD">
              <w:rPr>
                <w:rFonts w:ascii="Times New Roman" w:hAnsi="Times New Roman"/>
                <w:sz w:val="24"/>
                <w:szCs w:val="24"/>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E301CD">
              <w:rPr>
                <w:rFonts w:ascii="Times New Roman" w:hAnsi="Times New Roman"/>
                <w:sz w:val="24"/>
                <w:szCs w:val="24"/>
              </w:rPr>
              <w:br/>
            </w:r>
            <w:r w:rsidRPr="00E301CD">
              <w:rPr>
                <w:rFonts w:ascii="Times New Roman" w:hAnsi="Times New Roman"/>
                <w:sz w:val="24"/>
                <w:szCs w:val="24"/>
              </w:rPr>
              <w:br/>
              <w:t>документ, подтверждающий погашение льготного кредита на строительство жилых помещений, если такой кредит привлекался</w:t>
            </w:r>
          </w:p>
          <w:p w:rsidR="00E301CD" w:rsidRDefault="00E301CD" w:rsidP="00393413">
            <w:pPr>
              <w:spacing w:after="0" w:line="240" w:lineRule="auto"/>
              <w:jc w:val="both"/>
              <w:rPr>
                <w:rFonts w:ascii="Times New Roman" w:hAnsi="Times New Roman"/>
                <w:color w:val="00B0F0"/>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E301CD" w:rsidRPr="00E301CD" w:rsidRDefault="00E301CD" w:rsidP="00393413">
            <w:pPr>
              <w:spacing w:after="0" w:line="240" w:lineRule="auto"/>
              <w:jc w:val="both"/>
              <w:rPr>
                <w:rFonts w:ascii="Times New Roman" w:hAnsi="Times New Roman"/>
                <w:sz w:val="24"/>
                <w:szCs w:val="24"/>
              </w:rPr>
            </w:pPr>
            <w:r w:rsidRPr="00E301CD">
              <w:rPr>
                <w:rFonts w:ascii="Times New Roman" w:hAnsi="Times New Roman"/>
                <w:sz w:val="24"/>
                <w:szCs w:val="24"/>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 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E301CD" w:rsidRDefault="00E301CD" w:rsidP="00393413">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E301CD" w:rsidP="00387870">
            <w:pPr>
              <w:spacing w:after="0" w:line="240" w:lineRule="auto"/>
              <w:jc w:val="both"/>
              <w:rPr>
                <w:rFonts w:ascii="Times New Roman" w:hAnsi="Times New Roman"/>
                <w:sz w:val="24"/>
                <w:szCs w:val="24"/>
              </w:rPr>
            </w:pPr>
            <w:r>
              <w:rPr>
                <w:rFonts w:ascii="Times New Roman" w:hAnsi="Times New Roman"/>
                <w:sz w:val="24"/>
                <w:szCs w:val="24"/>
              </w:rPr>
              <w:t xml:space="preserve">тел. </w:t>
            </w:r>
            <w:r w:rsidR="00387870">
              <w:rPr>
                <w:rFonts w:ascii="Times New Roman" w:hAnsi="Times New Roman"/>
                <w:sz w:val="24"/>
                <w:szCs w:val="24"/>
              </w:rPr>
              <w:t>4-38-89</w:t>
            </w:r>
          </w:p>
          <w:p w:rsidR="00E301CD" w:rsidRDefault="00E301CD"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E301CD" w:rsidRPr="00ED2E07" w:rsidRDefault="00E301CD" w:rsidP="00ED2E07">
      <w:pPr>
        <w:spacing w:after="0" w:line="240" w:lineRule="auto"/>
        <w:jc w:val="center"/>
        <w:rPr>
          <w:rFonts w:ascii="Times New Roman" w:hAnsi="Times New Roman"/>
          <w:color w:val="FF0000"/>
          <w:sz w:val="36"/>
          <w:szCs w:val="36"/>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1.1.5.</w:t>
      </w:r>
      <w:r>
        <w:rPr>
          <w:rFonts w:ascii="Times New Roman" w:hAnsi="Times New Roman"/>
          <w:sz w:val="24"/>
          <w:szCs w:val="24"/>
        </w:rPr>
        <w:t xml:space="preserve"> </w:t>
      </w:r>
      <w:r>
        <w:rPr>
          <w:rFonts w:ascii="Times New Roman" w:hAnsi="Times New Roman"/>
          <w:b/>
          <w:sz w:val="24"/>
          <w:szCs w:val="24"/>
        </w:rPr>
        <w:t>Принятие решения о постановке на учет (восстановлении на учете) граждан, нуждающихся в улучшении жилищных условий</w:t>
      </w:r>
    </w:p>
    <w:p w:rsidR="00350DCB" w:rsidRDefault="00350DCB" w:rsidP="00350DCB">
      <w:pPr>
        <w:spacing w:after="0" w:line="240" w:lineRule="auto"/>
        <w:jc w:val="both"/>
        <w:rPr>
          <w:rFonts w:ascii="Times New Roman" w:hAnsi="Times New Roman"/>
          <w:b/>
          <w:sz w:val="24"/>
          <w:szCs w:val="24"/>
        </w:rPr>
      </w:pP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C61F43"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C61F43"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B0F0"/>
                <w:sz w:val="24"/>
                <w:szCs w:val="24"/>
              </w:rPr>
            </w:pPr>
            <w:r>
              <w:rPr>
                <w:rFonts w:ascii="Times New Roman" w:hAnsi="Times New Roman"/>
                <w:color w:val="00B0F0"/>
                <w:sz w:val="24"/>
                <w:szCs w:val="24"/>
              </w:rPr>
              <w:lastRenderedPageBreak/>
              <w:t>-</w:t>
            </w:r>
            <w:r>
              <w:rPr>
                <w:rFonts w:ascii="Times New Roman" w:hAnsi="Times New Roman"/>
                <w:color w:val="000000"/>
                <w:sz w:val="24"/>
                <w:szCs w:val="24"/>
              </w:rPr>
              <w:t>заявление</w:t>
            </w:r>
            <w:r>
              <w:rPr>
                <w:rFonts w:ascii="Times New Roman" w:hAnsi="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rFonts w:ascii="Times New Roman" w:hAnsi="Times New Roman"/>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Pr>
                <w:rFonts w:ascii="Times New Roman" w:hAnsi="Times New Roman"/>
                <w:color w:val="000000"/>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ind w:left="360"/>
        <w:jc w:val="both"/>
        <w:rPr>
          <w:rFonts w:ascii="Times New Roman" w:hAnsi="Times New Roman"/>
          <w:color w:val="FF0000"/>
          <w:sz w:val="24"/>
          <w:szCs w:val="24"/>
        </w:rPr>
      </w:pPr>
    </w:p>
    <w:p w:rsidR="00350DCB" w:rsidRDefault="00350DCB" w:rsidP="00350DCB">
      <w:pPr>
        <w:ind w:left="360"/>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1.1.5</w:t>
      </w:r>
      <w:r>
        <w:rPr>
          <w:rFonts w:ascii="Times New Roman" w:hAnsi="Times New Roman"/>
          <w:b/>
          <w:sz w:val="24"/>
          <w:szCs w:val="24"/>
          <w:vertAlign w:val="superscript"/>
        </w:rPr>
        <w:t>1</w:t>
      </w:r>
      <w:r>
        <w:rPr>
          <w:rFonts w:ascii="Times New Roman" w:hAnsi="Times New Roman"/>
          <w:b/>
          <w:sz w:val="24"/>
          <w:szCs w:val="24"/>
        </w:rPr>
        <w:t>.</w:t>
      </w:r>
      <w:r>
        <w:rPr>
          <w:rFonts w:ascii="Times New Roman" w:hAnsi="Times New Roman"/>
          <w:color w:val="FF0000"/>
          <w:sz w:val="24"/>
          <w:szCs w:val="24"/>
        </w:rPr>
        <w:t xml:space="preserve"> </w:t>
      </w:r>
      <w:r>
        <w:rPr>
          <w:rFonts w:ascii="Times New Roman" w:hAnsi="Times New Roman"/>
          <w:b/>
          <w:sz w:val="24"/>
          <w:szCs w:val="24"/>
        </w:rPr>
        <w:t>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-заявление</w:t>
            </w:r>
          </w:p>
          <w:p w:rsidR="00350DCB" w:rsidRDefault="00350DCB">
            <w:pPr>
              <w:pStyle w:val="ConsPlusCell"/>
              <w:jc w:val="both"/>
              <w:rPr>
                <w:rFonts w:ascii="Times New Roman" w:hAnsi="Times New Roman" w:cs="Times New Roman"/>
                <w:sz w:val="24"/>
                <w:szCs w:val="24"/>
              </w:rPr>
            </w:pPr>
            <w:r>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sz w:val="24"/>
                <w:szCs w:val="24"/>
              </w:rPr>
              <w:t xml:space="preserve"> принимаемых на учет нуждающихся в улучшении жилищных условий и (или) состоявших на таком учете</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право на внеочередное или</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первоочередное предоставление жилого помещения, - в случае</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наличия такого права</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350DCB" w:rsidRDefault="00350DCB">
            <w:pPr>
              <w:pStyle w:val="ConsPlusCell"/>
              <w:jc w:val="both"/>
              <w:rPr>
                <w:rFonts w:ascii="Times New Roman" w:hAnsi="Times New Roman" w:cs="Times New Roman"/>
                <w:sz w:val="24"/>
                <w:szCs w:val="24"/>
              </w:rPr>
            </w:pP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ind w:left="360"/>
        <w:jc w:val="both"/>
        <w:rPr>
          <w:rFonts w:ascii="Times New Roman" w:hAnsi="Times New Roman"/>
          <w:b/>
          <w:sz w:val="24"/>
          <w:szCs w:val="24"/>
        </w:rPr>
      </w:pPr>
      <w:r>
        <w:rPr>
          <w:rFonts w:ascii="Times New Roman" w:hAnsi="Times New Roman"/>
          <w:color w:val="FF0000"/>
          <w:sz w:val="24"/>
          <w:szCs w:val="24"/>
        </w:rPr>
        <w:lastRenderedPageBreak/>
        <w:t xml:space="preserve">Административная процедура: </w:t>
      </w:r>
      <w:r>
        <w:rPr>
          <w:rFonts w:ascii="Times New Roman" w:hAnsi="Times New Roman"/>
          <w:b/>
          <w:sz w:val="24"/>
          <w:szCs w:val="24"/>
        </w:rPr>
        <w:t>1.1.5</w:t>
      </w:r>
      <w:r>
        <w:rPr>
          <w:rFonts w:ascii="Times New Roman" w:hAnsi="Times New Roman"/>
          <w:b/>
          <w:sz w:val="24"/>
          <w:szCs w:val="24"/>
          <w:vertAlign w:val="superscript"/>
        </w:rPr>
        <w:t>2</w:t>
      </w:r>
      <w:r>
        <w:rPr>
          <w:rFonts w:ascii="Times New Roman" w:hAnsi="Times New Roman"/>
          <w:b/>
          <w:sz w:val="24"/>
          <w:szCs w:val="24"/>
        </w:rPr>
        <w:t>.</w:t>
      </w:r>
      <w:r>
        <w:rPr>
          <w:rFonts w:ascii="Times New Roman" w:hAnsi="Times New Roman"/>
          <w:color w:val="FF0000"/>
          <w:sz w:val="24"/>
          <w:szCs w:val="24"/>
        </w:rPr>
        <w:t xml:space="preserve"> </w:t>
      </w:r>
      <w:r>
        <w:rPr>
          <w:rFonts w:ascii="Times New Roman" w:hAnsi="Times New Roman"/>
          <w:b/>
          <w:sz w:val="24"/>
          <w:szCs w:val="24"/>
        </w:rPr>
        <w:t>Принятие решения о  внесении изменений  в состав семьи, с которым гражданин состоит на учете нуждающихся  в улучшении жилищных условий ( в случае уменьшения состава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olor w:val="000000"/>
                <w:sz w:val="24"/>
                <w:szCs w:val="24"/>
              </w:rPr>
              <w:t>-паспорта или иные документы, удостоверяющие личность всех совершеннолетних граждан</w:t>
            </w:r>
          </w:p>
          <w:p w:rsidR="00350DCB" w:rsidRDefault="00350DCB">
            <w:pPr>
              <w:pStyle w:val="ConsPlusCell"/>
              <w:jc w:val="both"/>
              <w:rPr>
                <w:rFonts w:ascii="Times New Roman" w:hAnsi="Times New Roman" w:cs="Times New Roman"/>
                <w:color w:val="000000"/>
                <w:sz w:val="24"/>
                <w:szCs w:val="24"/>
              </w:rPr>
            </w:pPr>
          </w:p>
          <w:p w:rsidR="00350DCB" w:rsidRDefault="00350DCB">
            <w:pPr>
              <w:spacing w:after="0" w:line="240" w:lineRule="auto"/>
              <w:jc w:val="both"/>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ind w:left="360"/>
        <w:jc w:val="both"/>
        <w:rPr>
          <w:rFonts w:ascii="Times New Roman" w:hAnsi="Times New Roman"/>
          <w:color w:val="FF0000"/>
          <w:sz w:val="24"/>
          <w:szCs w:val="24"/>
        </w:rPr>
      </w:pPr>
    </w:p>
    <w:p w:rsidR="00350DCB" w:rsidRDefault="00350DCB" w:rsidP="00350DCB">
      <w:pPr>
        <w:ind w:left="360"/>
        <w:jc w:val="both"/>
        <w:rPr>
          <w:rFonts w:ascii="Times New Roman" w:hAnsi="Times New Roman"/>
          <w:sz w:val="28"/>
          <w:szCs w:val="28"/>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1.1.5</w:t>
      </w:r>
      <w:r>
        <w:rPr>
          <w:rFonts w:ascii="Times New Roman" w:hAnsi="Times New Roman"/>
          <w:b/>
          <w:sz w:val="24"/>
          <w:szCs w:val="24"/>
          <w:vertAlign w:val="superscript"/>
        </w:rPr>
        <w:t>3.</w:t>
      </w:r>
      <w:r>
        <w:rPr>
          <w:rFonts w:ascii="Times New Roman" w:hAnsi="Times New Roman"/>
          <w:color w:val="FF0000"/>
          <w:sz w:val="24"/>
          <w:szCs w:val="24"/>
        </w:rPr>
        <w:t xml:space="preserve"> </w:t>
      </w:r>
      <w:r>
        <w:rPr>
          <w:rFonts w:ascii="Times New Roman" w:hAnsi="Times New Roman"/>
          <w:b/>
          <w:sz w:val="24"/>
          <w:szCs w:val="24"/>
        </w:rPr>
        <w:t>Принятие решения о включении в отдельные списки учета нуждающихся в улучшении жилищных условий</w:t>
      </w:r>
      <w:r>
        <w:rPr>
          <w:sz w:val="28"/>
          <w:szCs w:val="28"/>
        </w:rPr>
        <w:t xml:space="preserve"> </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-заявление</w:t>
            </w:r>
          </w:p>
          <w:p w:rsidR="00350DCB" w:rsidRDefault="00350DCB">
            <w:pPr>
              <w:pStyle w:val="ConsPlusCell"/>
              <w:jc w:val="both"/>
              <w:rPr>
                <w:rFonts w:ascii="Times New Roman" w:hAnsi="Times New Roman" w:cs="Times New Roman"/>
                <w:sz w:val="24"/>
                <w:szCs w:val="24"/>
              </w:rPr>
            </w:pPr>
            <w:r>
              <w:rPr>
                <w:rFonts w:ascii="Times New Roman" w:hAnsi="Times New Roman"/>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sz w:val="24"/>
                <w:szCs w:val="24"/>
              </w:rPr>
              <w:t xml:space="preserve"> </w:t>
            </w:r>
          </w:p>
          <w:p w:rsidR="00350DCB" w:rsidRDefault="00350DCB">
            <w:pPr>
              <w:pStyle w:val="ConsPlusCell"/>
              <w:rPr>
                <w:rFonts w:ascii="Times New Roman" w:hAnsi="Times New Roman" w:cs="Times New Roman"/>
                <w:sz w:val="24"/>
                <w:szCs w:val="24"/>
              </w:rPr>
            </w:pPr>
            <w:r>
              <w:rPr>
                <w:rFonts w:ascii="Times New Roman" w:hAnsi="Times New Roman" w:cs="Times New Roman"/>
                <w:sz w:val="24"/>
                <w:szCs w:val="24"/>
              </w:rPr>
              <w:lastRenderedPageBreak/>
              <w:t>-документы, подтверждающие право на внеочередное или  первоочередное предоставление жилого     помещения, - в случае наличия такого права</w:t>
            </w:r>
          </w:p>
          <w:p w:rsidR="00350DCB" w:rsidRDefault="00350DCB">
            <w:pPr>
              <w:pStyle w:val="ConsPlusCell"/>
              <w:jc w:val="both"/>
              <w:rPr>
                <w:rFonts w:ascii="Times New Roman" w:hAnsi="Times New Roman" w:cs="Times New Roman"/>
                <w:sz w:val="24"/>
                <w:szCs w:val="24"/>
              </w:rPr>
            </w:pPr>
            <w:r>
              <w:rPr>
                <w:rFonts w:ascii="Times New Roman" w:hAnsi="Times New Roman" w:cs="Times New Roman"/>
                <w:sz w:val="24"/>
                <w:szCs w:val="24"/>
              </w:rPr>
              <w:t>-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Кухта Наталья </w:t>
            </w:r>
            <w:r>
              <w:rPr>
                <w:rFonts w:ascii="Times New Roman" w:hAnsi="Times New Roman"/>
                <w:sz w:val="24"/>
                <w:szCs w:val="24"/>
              </w:rPr>
              <w:lastRenderedPageBreak/>
              <w:t>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ind w:left="360"/>
        <w:jc w:val="both"/>
        <w:rPr>
          <w:rFonts w:ascii="Times New Roman" w:hAnsi="Times New Roman"/>
          <w:color w:val="FF0000"/>
          <w:sz w:val="24"/>
          <w:szCs w:val="24"/>
        </w:rPr>
      </w:pPr>
    </w:p>
    <w:p w:rsidR="00350DCB" w:rsidRDefault="00350DCB" w:rsidP="00350DCB">
      <w:pPr>
        <w:ind w:left="360"/>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1.1.6.</w:t>
      </w:r>
      <w:r>
        <w:rPr>
          <w:rFonts w:ascii="Times New Roman" w:hAnsi="Times New Roman"/>
          <w:color w:val="FF0000"/>
          <w:sz w:val="24"/>
          <w:szCs w:val="24"/>
        </w:rPr>
        <w:t xml:space="preserve"> </w:t>
      </w:r>
      <w:r>
        <w:rPr>
          <w:rFonts w:ascii="Times New Roman" w:hAnsi="Times New Roman"/>
          <w:b/>
          <w:sz w:val="24"/>
          <w:szCs w:val="24"/>
        </w:rPr>
        <w:t>Принятие решения о разделе (объединении) очереди, о переоформлении очереди с гражданина на совершеннолетнего члена его семьи</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881"/>
        <w:gridCol w:w="194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4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sz w:val="24"/>
                <w:szCs w:val="24"/>
              </w:rPr>
              <w:t>-</w:t>
            </w:r>
            <w:r>
              <w:rPr>
                <w:rFonts w:ascii="Times New Roman" w:hAnsi="Times New Roman" w:cs="Times New Roman"/>
                <w:color w:val="000000"/>
                <w:sz w:val="24"/>
                <w:szCs w:val="24"/>
              </w:rPr>
              <w:t>заявление</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olor w:val="000000"/>
                <w:sz w:val="24"/>
                <w:szCs w:val="24"/>
              </w:rPr>
              <w:t>-паспорта или иные документы, удостоверяющие личность всех совершеннолетних граждан, свидетельства о рождении несовершеннолетних детей</w:t>
            </w:r>
            <w:r>
              <w:rPr>
                <w:rFonts w:ascii="Times New Roman" w:hAnsi="Times New Roman" w:cs="Times New Roman"/>
                <w:color w:val="000000"/>
                <w:sz w:val="24"/>
                <w:szCs w:val="24"/>
              </w:rPr>
              <w:t xml:space="preserve"> принимаемых на учет нуждающихся в улучшении жилищных условий и (или) состоявших на таком учете</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право на внеочередное или первоочередное предоставление жилого помещения, - в случае наличия такого права</w:t>
            </w:r>
          </w:p>
          <w:p w:rsidR="00350DCB" w:rsidRDefault="00350DC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 месяц со дня подачи заявления</w:t>
            </w:r>
          </w:p>
        </w:tc>
        <w:tc>
          <w:tcPr>
            <w:tcW w:w="188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4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1.1.7.</w:t>
      </w:r>
      <w:r>
        <w:rPr>
          <w:rFonts w:ascii="Times New Roman" w:hAnsi="Times New Roman"/>
          <w:sz w:val="24"/>
          <w:szCs w:val="24"/>
        </w:rPr>
        <w:t xml:space="preserve"> </w:t>
      </w:r>
      <w:r>
        <w:rPr>
          <w:rFonts w:ascii="Times New Roman" w:hAnsi="Times New Roman"/>
          <w:b/>
          <w:sz w:val="24"/>
          <w:szCs w:val="24"/>
        </w:rPr>
        <w:t>Принятие решения о снятии граждан с учета нуждающихся в улучшении жилищных условий</w:t>
      </w:r>
    </w:p>
    <w:tbl>
      <w:tblPr>
        <w:tblW w:w="157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8"/>
        <w:gridCol w:w="1955"/>
        <w:gridCol w:w="1872"/>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55"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-заявление</w:t>
            </w:r>
            <w:r>
              <w:rPr>
                <w:rFonts w:ascii="Times New Roman" w:hAnsi="Times New Roman"/>
                <w:sz w:val="24"/>
                <w:szCs w:val="24"/>
              </w:rPr>
              <w:br/>
              <w:t>-паспорта или иные документы, удостоверяющие личность всех совершеннолетних граждан</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8"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w:t>
            </w:r>
          </w:p>
        </w:tc>
        <w:tc>
          <w:tcPr>
            <w:tcW w:w="1955"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72"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ind w:left="-709" w:right="-739"/>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color w:val="FF0000"/>
          <w:sz w:val="24"/>
          <w:szCs w:val="24"/>
        </w:rPr>
      </w:pPr>
    </w:p>
    <w:p w:rsidR="00350DCB" w:rsidRPr="001D6297" w:rsidRDefault="00350DCB" w:rsidP="00350DCB">
      <w:pPr>
        <w:spacing w:after="0" w:line="240" w:lineRule="auto"/>
        <w:jc w:val="both"/>
        <w:rPr>
          <w:rFonts w:ascii="Times New Roman" w:hAnsi="Times New Roman"/>
          <w:b/>
          <w:sz w:val="24"/>
          <w:szCs w:val="24"/>
          <w:u w:val="single"/>
        </w:rPr>
      </w:pPr>
      <w:r w:rsidRPr="001D6297">
        <w:rPr>
          <w:rFonts w:ascii="Times New Roman" w:hAnsi="Times New Roman"/>
          <w:b/>
          <w:color w:val="FF0000"/>
          <w:sz w:val="24"/>
          <w:szCs w:val="24"/>
          <w:u w:val="single"/>
        </w:rPr>
        <w:t>Административная процедура:</w:t>
      </w:r>
      <w:r w:rsidRPr="001D6297">
        <w:rPr>
          <w:rFonts w:ascii="Times New Roman" w:hAnsi="Times New Roman"/>
          <w:b/>
          <w:sz w:val="24"/>
          <w:szCs w:val="24"/>
          <w:u w:val="single"/>
        </w:rPr>
        <w:t xml:space="preserve"> 1.1.14. Принятие решения о переводе жилого помещения в нежилое</w:t>
      </w:r>
    </w:p>
    <w:p w:rsidR="00350DCB" w:rsidRPr="001D6297" w:rsidRDefault="00350DCB" w:rsidP="00350DCB">
      <w:pPr>
        <w:spacing w:after="0" w:line="240" w:lineRule="auto"/>
        <w:jc w:val="both"/>
        <w:rPr>
          <w:rFonts w:ascii="Times New Roman" w:hAnsi="Times New Roman"/>
          <w:b/>
          <w:sz w:val="24"/>
          <w:szCs w:val="24"/>
          <w:u w:val="single"/>
        </w:rPr>
      </w:pP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-заявление</w:t>
            </w:r>
            <w:r>
              <w:rPr>
                <w:rFonts w:ascii="Times New Roman" w:hAnsi="Times New Roman"/>
                <w:color w:val="000000"/>
                <w:sz w:val="24"/>
                <w:szCs w:val="24"/>
              </w:rPr>
              <w:br/>
              <w:t>-технический паспорт и документ, подтверждающий право собственности на жилое помещение</w:t>
            </w:r>
            <w:r>
              <w:rPr>
                <w:rFonts w:ascii="Times New Roman" w:hAnsi="Times New Roman"/>
                <w:color w:val="000000"/>
                <w:sz w:val="24"/>
                <w:szCs w:val="24"/>
              </w:rPr>
              <w:br/>
              <w:t>-письменное согласие всех собственников жилого помещения, находящегося в общей собственности</w:t>
            </w:r>
            <w:r>
              <w:rPr>
                <w:rFonts w:ascii="Times New Roman" w:hAnsi="Times New Roman"/>
                <w:color w:val="000000"/>
                <w:sz w:val="24"/>
                <w:szCs w:val="24"/>
              </w:rPr>
              <w:br/>
              <w:t>-письменное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Pr>
                <w:rFonts w:ascii="Times New Roman" w:hAnsi="Times New Roman"/>
                <w:color w:val="000000"/>
                <w:sz w:val="24"/>
                <w:szCs w:val="24"/>
              </w:rPr>
              <w:br/>
              <w:t xml:space="preserve">-письменное согласие третьих лиц – в случае, если право </w:t>
            </w:r>
            <w:r>
              <w:rPr>
                <w:rFonts w:ascii="Times New Roman" w:hAnsi="Times New Roman"/>
                <w:color w:val="000000"/>
                <w:sz w:val="24"/>
                <w:szCs w:val="24"/>
              </w:rPr>
              <w:lastRenderedPageBreak/>
              <w:t>собственности на переводимое жилое помещение обременено правами третьих лиц</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D72BD7">
            <w:pPr>
              <w:spacing w:after="0" w:line="240" w:lineRule="auto"/>
              <w:jc w:val="both"/>
              <w:rPr>
                <w:rFonts w:ascii="Times New Roman" w:hAnsi="Times New Roman"/>
                <w:sz w:val="24"/>
                <w:szCs w:val="24"/>
              </w:rPr>
            </w:pPr>
            <w:r w:rsidRPr="00D72BD7">
              <w:rPr>
                <w:rFonts w:ascii="Times New Roman" w:hAnsi="Times New Roman"/>
                <w:sz w:val="24"/>
                <w:szCs w:val="24"/>
              </w:rPr>
              <w:lastRenderedPageBreak/>
              <w:t>0,5 базовой величины</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D72BD7" w:rsidRPr="00D72BD7" w:rsidRDefault="00D72BD7" w:rsidP="00D72BD7">
      <w:pPr>
        <w:spacing w:after="0" w:line="240" w:lineRule="auto"/>
        <w:jc w:val="both"/>
        <w:rPr>
          <w:rFonts w:ascii="Times New Roman" w:hAnsi="Times New Roman"/>
          <w:b/>
          <w:color w:val="FF0000"/>
          <w:sz w:val="24"/>
          <w:szCs w:val="24"/>
          <w:u w:val="single"/>
        </w:rPr>
      </w:pPr>
      <w:r w:rsidRPr="001D6297">
        <w:rPr>
          <w:rFonts w:ascii="Times New Roman" w:hAnsi="Times New Roman"/>
          <w:b/>
          <w:color w:val="FF0000"/>
          <w:sz w:val="24"/>
          <w:szCs w:val="24"/>
          <w:u w:val="single"/>
        </w:rPr>
        <w:t>Административная процедура:</w:t>
      </w:r>
      <w:r w:rsidRPr="001D6297">
        <w:rPr>
          <w:rFonts w:ascii="Times New Roman" w:hAnsi="Times New Roman"/>
          <w:b/>
          <w:sz w:val="24"/>
          <w:szCs w:val="24"/>
          <w:u w:val="single"/>
        </w:rPr>
        <w:t xml:space="preserve"> </w:t>
      </w:r>
      <w:r w:rsidRPr="00D72BD7">
        <w:rPr>
          <w:rFonts w:ascii="Times New Roman" w:hAnsi="Times New Roman"/>
          <w:b/>
          <w:sz w:val="24"/>
          <w:szCs w:val="24"/>
        </w:rPr>
        <w:t xml:space="preserve">1.1.15. </w:t>
      </w:r>
      <w:r>
        <w:rPr>
          <w:rFonts w:ascii="Times New Roman" w:hAnsi="Times New Roman"/>
          <w:b/>
          <w:sz w:val="24"/>
          <w:szCs w:val="24"/>
        </w:rPr>
        <w:t>О</w:t>
      </w:r>
      <w:r w:rsidRPr="00D72BD7">
        <w:rPr>
          <w:rFonts w:ascii="Times New Roman" w:hAnsi="Times New Roman"/>
          <w:b/>
          <w:sz w:val="24"/>
          <w:szCs w:val="24"/>
        </w:rPr>
        <w:t>б отмене решения о переводе жилого помещения в нежилое</w:t>
      </w:r>
    </w:p>
    <w:p w:rsidR="00D72BD7" w:rsidRPr="00D72BD7" w:rsidRDefault="00D72BD7" w:rsidP="00D72BD7">
      <w:pPr>
        <w:spacing w:after="0" w:line="240" w:lineRule="auto"/>
        <w:jc w:val="both"/>
        <w:rPr>
          <w:rFonts w:ascii="Times New Roman" w:hAnsi="Times New Roman"/>
          <w:b/>
          <w:sz w:val="24"/>
          <w:szCs w:val="24"/>
          <w:u w:val="single"/>
        </w:rPr>
      </w:pPr>
    </w:p>
    <w:p w:rsidR="00D72BD7" w:rsidRPr="001D6297" w:rsidRDefault="00D72BD7" w:rsidP="00D72BD7">
      <w:pPr>
        <w:spacing w:after="0" w:line="240" w:lineRule="auto"/>
        <w:jc w:val="both"/>
        <w:rPr>
          <w:rFonts w:ascii="Times New Roman" w:hAnsi="Times New Roman"/>
          <w:b/>
          <w:sz w:val="24"/>
          <w:szCs w:val="24"/>
          <w:u w:val="single"/>
        </w:rPr>
      </w:pP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D72BD7" w:rsidTr="00D72BD7">
        <w:tc>
          <w:tcPr>
            <w:tcW w:w="7372"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D72BD7" w:rsidTr="00D72BD7">
        <w:tc>
          <w:tcPr>
            <w:tcW w:w="7372" w:type="dxa"/>
            <w:tcBorders>
              <w:top w:val="single" w:sz="4" w:space="0" w:color="000000"/>
              <w:left w:val="single" w:sz="4" w:space="0" w:color="000000"/>
              <w:bottom w:val="single" w:sz="4" w:space="0" w:color="000000"/>
              <w:right w:val="single" w:sz="4" w:space="0" w:color="000000"/>
            </w:tcBorders>
            <w:hideMark/>
          </w:tcPr>
          <w:p w:rsidR="00D72BD7" w:rsidRPr="00D72BD7" w:rsidRDefault="00D72BD7" w:rsidP="00D72BD7">
            <w:pPr>
              <w:spacing w:after="0" w:line="240" w:lineRule="auto"/>
              <w:jc w:val="both"/>
              <w:rPr>
                <w:rFonts w:ascii="Times New Roman" w:hAnsi="Times New Roman"/>
                <w:color w:val="000000"/>
                <w:sz w:val="24"/>
                <w:szCs w:val="24"/>
              </w:rPr>
            </w:pPr>
            <w:r w:rsidRPr="00D72BD7">
              <w:rPr>
                <w:rFonts w:ascii="Times New Roman" w:hAnsi="Times New Roman"/>
                <w:sz w:val="24"/>
                <w:szCs w:val="24"/>
              </w:rPr>
              <w:t>заявление</w:t>
            </w:r>
            <w:r w:rsidRPr="00D72BD7">
              <w:rPr>
                <w:rFonts w:ascii="Times New Roman" w:hAnsi="Times New Roman"/>
                <w:sz w:val="24"/>
                <w:szCs w:val="24"/>
              </w:rPr>
              <w:br/>
            </w:r>
            <w:r w:rsidRPr="00D72BD7">
              <w:rPr>
                <w:rFonts w:ascii="Times New Roman" w:hAnsi="Times New Roman"/>
                <w:sz w:val="24"/>
                <w:szCs w:val="24"/>
              </w:rPr>
              <w:br/>
              <w:t>технический паспорт и документ, подтверждающий право собственности на нежилое помещение</w:t>
            </w:r>
          </w:p>
        </w:tc>
        <w:tc>
          <w:tcPr>
            <w:tcW w:w="2126" w:type="dxa"/>
            <w:tcBorders>
              <w:top w:val="single" w:sz="4" w:space="0" w:color="000000"/>
              <w:left w:val="single" w:sz="4" w:space="0" w:color="000000"/>
              <w:bottom w:val="single" w:sz="4" w:space="0" w:color="000000"/>
              <w:right w:val="single" w:sz="4" w:space="0" w:color="000000"/>
            </w:tcBorders>
            <w:hideMark/>
          </w:tcPr>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0,5 базовой величины</w:t>
            </w:r>
          </w:p>
        </w:tc>
        <w:tc>
          <w:tcPr>
            <w:tcW w:w="2447" w:type="dxa"/>
            <w:tcBorders>
              <w:top w:val="single" w:sz="4" w:space="0" w:color="000000"/>
              <w:left w:val="single" w:sz="4" w:space="0" w:color="000000"/>
              <w:bottom w:val="single" w:sz="4" w:space="0" w:color="000000"/>
              <w:right w:val="single" w:sz="4" w:space="0" w:color="auto"/>
            </w:tcBorders>
            <w:hideMark/>
          </w:tcPr>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D72BD7" w:rsidRPr="00D72BD7" w:rsidRDefault="00D72BD7" w:rsidP="00D72BD7">
            <w:pPr>
              <w:spacing w:after="0" w:line="240" w:lineRule="auto"/>
              <w:jc w:val="both"/>
              <w:rPr>
                <w:rFonts w:ascii="Times New Roman" w:hAnsi="Times New Roman"/>
                <w:sz w:val="24"/>
                <w:szCs w:val="24"/>
              </w:rPr>
            </w:pPr>
            <w:r w:rsidRPr="00D72BD7">
              <w:rPr>
                <w:rFonts w:ascii="Times New Roman" w:hAnsi="Times New Roman"/>
                <w:sz w:val="24"/>
                <w:szCs w:val="24"/>
              </w:rPr>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D72BD7" w:rsidRPr="00D72BD7"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D72BD7" w:rsidRDefault="00D72BD7" w:rsidP="00350DCB">
      <w:pPr>
        <w:spacing w:after="0" w:line="240" w:lineRule="auto"/>
        <w:jc w:val="both"/>
        <w:rPr>
          <w:rFonts w:ascii="Times New Roman" w:hAnsi="Times New Roman"/>
          <w:color w:val="FF0000"/>
          <w:sz w:val="24"/>
          <w:szCs w:val="24"/>
          <w:u w:val="single"/>
        </w:rPr>
      </w:pPr>
    </w:p>
    <w:p w:rsidR="00D72BD7" w:rsidRDefault="00D72BD7" w:rsidP="00350DCB">
      <w:pPr>
        <w:spacing w:after="0" w:line="240" w:lineRule="auto"/>
        <w:jc w:val="both"/>
        <w:rPr>
          <w:rFonts w:ascii="Times New Roman" w:hAnsi="Times New Roman"/>
          <w:color w:val="FF0000"/>
          <w:sz w:val="24"/>
          <w:szCs w:val="24"/>
          <w:u w:val="single"/>
        </w:rPr>
      </w:pPr>
    </w:p>
    <w:p w:rsidR="00350DCB" w:rsidRPr="001D6297" w:rsidRDefault="00350DCB" w:rsidP="00350DCB">
      <w:pPr>
        <w:spacing w:after="0" w:line="240" w:lineRule="auto"/>
        <w:jc w:val="both"/>
        <w:rPr>
          <w:rFonts w:ascii="Times New Roman" w:hAnsi="Times New Roman"/>
          <w:b/>
          <w:sz w:val="24"/>
          <w:szCs w:val="24"/>
          <w:u w:val="single"/>
        </w:rPr>
      </w:pPr>
      <w:r w:rsidRPr="001D6297">
        <w:rPr>
          <w:rFonts w:ascii="Times New Roman" w:hAnsi="Times New Roman"/>
          <w:color w:val="FF0000"/>
          <w:sz w:val="24"/>
          <w:szCs w:val="24"/>
          <w:u w:val="single"/>
        </w:rPr>
        <w:t>Административная процедура:</w:t>
      </w:r>
      <w:r w:rsidRPr="001D6297">
        <w:rPr>
          <w:rFonts w:ascii="Times New Roman" w:hAnsi="Times New Roman"/>
          <w:sz w:val="24"/>
          <w:szCs w:val="24"/>
          <w:u w:val="single"/>
        </w:rPr>
        <w:t xml:space="preserve"> </w:t>
      </w:r>
      <w:r w:rsidRPr="001D6297">
        <w:rPr>
          <w:rFonts w:ascii="Times New Roman" w:hAnsi="Times New Roman"/>
          <w:b/>
          <w:sz w:val="24"/>
          <w:szCs w:val="24"/>
          <w:u w:val="single"/>
        </w:rPr>
        <w:t>1.1.15</w:t>
      </w:r>
      <w:r w:rsidRPr="001D6297">
        <w:rPr>
          <w:rFonts w:ascii="Times New Roman" w:hAnsi="Times New Roman"/>
          <w:b/>
          <w:sz w:val="24"/>
          <w:szCs w:val="24"/>
          <w:u w:val="single"/>
          <w:vertAlign w:val="superscript"/>
        </w:rPr>
        <w:t>1.</w:t>
      </w:r>
      <w:r w:rsidRPr="001D6297">
        <w:rPr>
          <w:rFonts w:ascii="Times New Roman" w:hAnsi="Times New Roman"/>
          <w:sz w:val="24"/>
          <w:szCs w:val="24"/>
          <w:u w:val="single"/>
        </w:rPr>
        <w:t xml:space="preserve"> </w:t>
      </w:r>
      <w:r w:rsidRPr="001D6297">
        <w:rPr>
          <w:rFonts w:ascii="Times New Roman" w:hAnsi="Times New Roman"/>
          <w:b/>
          <w:sz w:val="24"/>
          <w:szCs w:val="24"/>
          <w:u w:val="single"/>
        </w:rPr>
        <w:t>Принятие решения о переводе нежилого помещения в жилое</w:t>
      </w:r>
    </w:p>
    <w:p w:rsidR="00350DCB" w:rsidRPr="001D6297" w:rsidRDefault="00350DCB" w:rsidP="00350DCB">
      <w:pPr>
        <w:spacing w:after="0" w:line="240" w:lineRule="auto"/>
        <w:jc w:val="both"/>
        <w:rPr>
          <w:rFonts w:ascii="Times New Roman" w:hAnsi="Times New Roman"/>
          <w:b/>
          <w:sz w:val="24"/>
          <w:szCs w:val="24"/>
          <w:u w:val="single"/>
        </w:rPr>
      </w:pP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27522D">
            <w:pPr>
              <w:spacing w:after="0" w:line="240" w:lineRule="auto"/>
              <w:jc w:val="both"/>
              <w:rPr>
                <w:rFonts w:ascii="Times New Roman" w:hAnsi="Times New Roman"/>
                <w:sz w:val="24"/>
                <w:szCs w:val="24"/>
              </w:rPr>
            </w:pPr>
            <w:r w:rsidRPr="00D72BD7">
              <w:rPr>
                <w:rFonts w:ascii="Times New Roman" w:hAnsi="Times New Roman"/>
                <w:sz w:val="24"/>
                <w:szCs w:val="24"/>
              </w:rPr>
              <w:t>заявление</w:t>
            </w:r>
            <w:r w:rsidRPr="00D72BD7">
              <w:rPr>
                <w:rFonts w:ascii="Times New Roman" w:hAnsi="Times New Roman"/>
                <w:sz w:val="24"/>
                <w:szCs w:val="24"/>
              </w:rPr>
              <w:br/>
            </w:r>
            <w:r w:rsidRPr="00D72BD7">
              <w:rPr>
                <w:rFonts w:ascii="Times New Roman" w:hAnsi="Times New Roman"/>
                <w:sz w:val="24"/>
                <w:szCs w:val="24"/>
              </w:rPr>
              <w:br/>
              <w:t>технический паспорт и документ, подтверждающий право собственности на нежилое помещение</w:t>
            </w:r>
            <w:r>
              <w:rPr>
                <w:rFonts w:ascii="Times New Roman" w:hAnsi="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27522D">
            <w:pPr>
              <w:spacing w:after="0" w:line="240" w:lineRule="auto"/>
              <w:jc w:val="both"/>
              <w:rPr>
                <w:rFonts w:ascii="Times New Roman" w:hAnsi="Times New Roman"/>
                <w:sz w:val="24"/>
                <w:szCs w:val="24"/>
              </w:rPr>
            </w:pPr>
            <w:r w:rsidRPr="00D72BD7">
              <w:rPr>
                <w:rFonts w:ascii="Times New Roman" w:hAnsi="Times New Roman"/>
                <w:sz w:val="24"/>
                <w:szCs w:val="24"/>
              </w:rPr>
              <w:t>0,5 базовой величины</w:t>
            </w:r>
          </w:p>
        </w:tc>
        <w:tc>
          <w:tcPr>
            <w:tcW w:w="244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 xml:space="preserve">15 дней со дня подачи заявления, а в случае запроса документов и (или) сведений от других государственных </w:t>
            </w:r>
            <w:r>
              <w:rPr>
                <w:rFonts w:ascii="Times New Roman" w:hAnsi="Times New Roman"/>
                <w:sz w:val="24"/>
                <w:szCs w:val="24"/>
              </w:rPr>
              <w:lastRenderedPageBreak/>
              <w:t>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 xml:space="preserve"> 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D72BD7" w:rsidRPr="00D72BD7" w:rsidRDefault="00D72BD7" w:rsidP="00D72BD7">
      <w:pPr>
        <w:spacing w:after="0" w:line="240" w:lineRule="auto"/>
        <w:jc w:val="both"/>
        <w:rPr>
          <w:rFonts w:ascii="Times New Roman" w:hAnsi="Times New Roman"/>
          <w:b/>
          <w:sz w:val="24"/>
          <w:szCs w:val="24"/>
          <w:u w:val="single"/>
        </w:rPr>
      </w:pPr>
      <w:r w:rsidRPr="001D6297">
        <w:rPr>
          <w:rFonts w:ascii="Times New Roman" w:hAnsi="Times New Roman"/>
          <w:color w:val="FF0000"/>
          <w:sz w:val="24"/>
          <w:szCs w:val="24"/>
          <w:u w:val="single"/>
        </w:rPr>
        <w:t>Административная процедура:</w:t>
      </w:r>
      <w:r w:rsidRPr="001D6297">
        <w:rPr>
          <w:rFonts w:ascii="Times New Roman" w:hAnsi="Times New Roman"/>
          <w:sz w:val="24"/>
          <w:szCs w:val="24"/>
          <w:u w:val="single"/>
        </w:rPr>
        <w:t xml:space="preserve"> </w:t>
      </w:r>
      <w:r w:rsidRPr="00D72BD7">
        <w:rPr>
          <w:rFonts w:ascii="Times New Roman" w:hAnsi="Times New Roman"/>
          <w:b/>
          <w:sz w:val="24"/>
          <w:szCs w:val="24"/>
        </w:rPr>
        <w:t>1.1.15</w:t>
      </w:r>
      <w:r w:rsidRPr="00D72BD7">
        <w:rPr>
          <w:rFonts w:ascii="Times New Roman" w:hAnsi="Times New Roman"/>
          <w:b/>
          <w:sz w:val="24"/>
          <w:szCs w:val="24"/>
          <w:vertAlign w:val="superscript"/>
        </w:rPr>
        <w:t>2</w:t>
      </w:r>
      <w:r w:rsidRPr="00D72BD7">
        <w:rPr>
          <w:rFonts w:ascii="Times New Roman" w:hAnsi="Times New Roman"/>
          <w:b/>
          <w:sz w:val="24"/>
          <w:szCs w:val="24"/>
        </w:rPr>
        <w:t>. об отмене решения о переводе нежилого помещения в жилое</w:t>
      </w:r>
    </w:p>
    <w:tbl>
      <w:tblPr>
        <w:tblW w:w="1577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47"/>
        <w:gridCol w:w="2021"/>
        <w:gridCol w:w="1806"/>
      </w:tblGrid>
      <w:tr w:rsidR="00D72BD7" w:rsidTr="00D72BD7">
        <w:tc>
          <w:tcPr>
            <w:tcW w:w="7372"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47" w:type="dxa"/>
            <w:tcBorders>
              <w:top w:val="single" w:sz="4" w:space="0" w:color="000000"/>
              <w:left w:val="single" w:sz="4" w:space="0" w:color="000000"/>
              <w:bottom w:val="single" w:sz="4" w:space="0" w:color="000000"/>
              <w:right w:val="single" w:sz="4" w:space="0" w:color="auto"/>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21" w:type="dxa"/>
            <w:tcBorders>
              <w:top w:val="single" w:sz="4" w:space="0" w:color="000000"/>
              <w:left w:val="single" w:sz="4" w:space="0" w:color="auto"/>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0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D72BD7" w:rsidTr="00D72BD7">
        <w:tc>
          <w:tcPr>
            <w:tcW w:w="7372" w:type="dxa"/>
            <w:tcBorders>
              <w:top w:val="single" w:sz="4" w:space="0" w:color="000000"/>
              <w:left w:val="single" w:sz="4" w:space="0" w:color="000000"/>
              <w:bottom w:val="single" w:sz="4" w:space="0" w:color="000000"/>
              <w:right w:val="single" w:sz="4" w:space="0" w:color="000000"/>
            </w:tcBorders>
          </w:tcPr>
          <w:p w:rsidR="00D72BD7" w:rsidRPr="0027522D" w:rsidRDefault="00D72BD7" w:rsidP="00D72BD7">
            <w:pPr>
              <w:spacing w:after="0" w:line="240" w:lineRule="auto"/>
              <w:jc w:val="both"/>
              <w:rPr>
                <w:rFonts w:ascii="Times New Roman" w:hAnsi="Times New Roman"/>
                <w:color w:val="000000"/>
                <w:sz w:val="20"/>
                <w:szCs w:val="20"/>
              </w:rPr>
            </w:pPr>
            <w:r w:rsidRPr="0027522D">
              <w:rPr>
                <w:rFonts w:ascii="Times New Roman" w:hAnsi="Times New Roman"/>
                <w:sz w:val="20"/>
                <w:szCs w:val="20"/>
              </w:rPr>
              <w:t>-заявление</w:t>
            </w:r>
            <w:r w:rsidRPr="0027522D">
              <w:rPr>
                <w:rFonts w:ascii="Times New Roman" w:hAnsi="Times New Roman"/>
                <w:sz w:val="20"/>
                <w:szCs w:val="20"/>
              </w:rPr>
              <w:br/>
            </w:r>
            <w:r w:rsidRPr="0027522D">
              <w:rPr>
                <w:rFonts w:ascii="Times New Roman" w:hAnsi="Times New Roman"/>
                <w:color w:val="00B0F0"/>
                <w:sz w:val="20"/>
                <w:szCs w:val="20"/>
              </w:rPr>
              <w:t>-</w:t>
            </w:r>
            <w:r w:rsidRPr="0027522D">
              <w:rPr>
                <w:rFonts w:ascii="Times New Roman" w:hAnsi="Times New Roman"/>
                <w:color w:val="000000"/>
                <w:sz w:val="20"/>
                <w:szCs w:val="20"/>
              </w:rPr>
              <w:t>технический паспорт и документ, подтверждающий право собственности на жилое помещение</w:t>
            </w:r>
            <w:r w:rsidRPr="0027522D">
              <w:rPr>
                <w:rFonts w:ascii="Times New Roman" w:hAnsi="Times New Roman"/>
                <w:color w:val="000000"/>
                <w:sz w:val="20"/>
                <w:szCs w:val="20"/>
              </w:rPr>
              <w:br/>
              <w:t>-письменное согласие всех собственников жилого помещения, находящегося в общей собственности</w:t>
            </w:r>
            <w:r w:rsidRPr="0027522D">
              <w:rPr>
                <w:rFonts w:ascii="Times New Roman" w:hAnsi="Times New Roman"/>
                <w:color w:val="000000"/>
                <w:sz w:val="20"/>
                <w:szCs w:val="20"/>
              </w:rPr>
              <w:b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w:t>
            </w:r>
          </w:p>
          <w:p w:rsidR="00D72BD7" w:rsidRPr="0027522D" w:rsidRDefault="00D72BD7" w:rsidP="00D72BD7">
            <w:pPr>
              <w:spacing w:after="0" w:line="240" w:lineRule="auto"/>
              <w:jc w:val="both"/>
              <w:rPr>
                <w:rFonts w:ascii="Times New Roman" w:hAnsi="Times New Roman"/>
                <w:color w:val="000000"/>
                <w:sz w:val="20"/>
                <w:szCs w:val="20"/>
              </w:rPr>
            </w:pPr>
            <w:r w:rsidRPr="0027522D">
              <w:rPr>
                <w:rFonts w:ascii="Times New Roman" w:hAnsi="Times New Roman"/>
                <w:color w:val="000000"/>
                <w:sz w:val="20"/>
                <w:szCs w:val="20"/>
              </w:rPr>
              <w:t>иные жилые  помещения</w:t>
            </w:r>
            <w:proofErr w:type="gramStart"/>
            <w:r w:rsidRPr="0027522D">
              <w:rPr>
                <w:rFonts w:ascii="Times New Roman" w:hAnsi="Times New Roman"/>
                <w:color w:val="000000"/>
                <w:sz w:val="20"/>
                <w:szCs w:val="20"/>
              </w:rPr>
              <w:br/>
              <w:t>-</w:t>
            </w:r>
            <w:proofErr w:type="gramEnd"/>
            <w:r w:rsidRPr="0027522D">
              <w:rPr>
                <w:rFonts w:ascii="Times New Roman" w:hAnsi="Times New Roman"/>
                <w:color w:val="000000"/>
                <w:sz w:val="20"/>
                <w:szCs w:val="20"/>
              </w:rPr>
              <w:t>письменное согласие третьих лиц – в случае, если право собственности на переводимое жилое помещение обременено правами третьих лиц</w:t>
            </w:r>
          </w:p>
          <w:p w:rsidR="00D72BD7" w:rsidRPr="0027522D" w:rsidRDefault="00D72BD7" w:rsidP="00D72BD7">
            <w:pPr>
              <w:pStyle w:val="ConsPlusCell"/>
              <w:jc w:val="both"/>
              <w:rPr>
                <w:rFonts w:ascii="Times New Roman" w:hAnsi="Times New Roman" w:cs="Times New Roman"/>
                <w:color w:val="000000"/>
              </w:rPr>
            </w:pPr>
            <w:r w:rsidRPr="0027522D">
              <w:rPr>
                <w:rFonts w:ascii="Times New Roman" w:hAnsi="Times New Roman"/>
                <w:color w:val="000000"/>
              </w:rPr>
              <w:t xml:space="preserve">- </w:t>
            </w:r>
            <w:r w:rsidRPr="0027522D">
              <w:rPr>
                <w:rFonts w:ascii="Times New Roman" w:hAnsi="Times New Roman" w:cs="Times New Roman"/>
                <w:color w:val="000000"/>
              </w:rPr>
              <w:t>план-схема или перечень (описание)  работ по реконструкции нежилого помещения, составленный в  произвольной форме</w:t>
            </w:r>
          </w:p>
          <w:p w:rsidR="00D72BD7" w:rsidRDefault="00D72BD7" w:rsidP="00D72BD7">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47" w:type="dxa"/>
            <w:tcBorders>
              <w:top w:val="single" w:sz="4" w:space="0" w:color="000000"/>
              <w:left w:val="single" w:sz="4" w:space="0" w:color="000000"/>
              <w:bottom w:val="single" w:sz="4" w:space="0" w:color="000000"/>
              <w:right w:val="single" w:sz="4" w:space="0" w:color="auto"/>
            </w:tcBorders>
            <w:hideMark/>
          </w:tcPr>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021" w:type="dxa"/>
            <w:tcBorders>
              <w:top w:val="single" w:sz="4" w:space="0" w:color="000000"/>
              <w:left w:val="single" w:sz="4" w:space="0" w:color="auto"/>
              <w:bottom w:val="single" w:sz="4" w:space="0" w:color="000000"/>
              <w:right w:val="single" w:sz="4" w:space="0" w:color="000000"/>
            </w:tcBorders>
            <w:hideMark/>
          </w:tcPr>
          <w:p w:rsidR="00D72BD7" w:rsidRDefault="00D72BD7" w:rsidP="00D72BD7">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0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D72BD7"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D72BD7" w:rsidRDefault="00D72BD7"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1.3.1. Выдача справки о состоянии на учете нуждающихся в улучшении жилищных условий</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Кухта Наталья </w:t>
            </w:r>
            <w:r>
              <w:rPr>
                <w:rFonts w:ascii="Times New Roman" w:hAnsi="Times New Roman"/>
                <w:sz w:val="24"/>
                <w:szCs w:val="24"/>
              </w:rPr>
              <w:lastRenderedPageBreak/>
              <w:t>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1.3.2. Выдача справки о занимаемом в данном населенном пункте жилом помещении и составе семьи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1.3.3. Выдача справки о месте жительства и составе семьи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lastRenderedPageBreak/>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w:t>
            </w:r>
            <w:r>
              <w:rPr>
                <w:rFonts w:ascii="Times New Roman" w:hAnsi="Times New Roman"/>
                <w:sz w:val="24"/>
                <w:szCs w:val="24"/>
              </w:rPr>
              <w:lastRenderedPageBreak/>
              <w:t>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1.3.4. Выдача справки о месте жительства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6 месяцев</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1.3.5. Выдача справки о последнем месте жительства наследодателя и составе его семьи на день смерти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lastRenderedPageBreak/>
              <w:t>- 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p>
          <w:p w:rsidR="00350DCB" w:rsidRDefault="00350DCB">
            <w:pPr>
              <w:spacing w:after="0" w:line="240" w:lineRule="auto"/>
              <w:jc w:val="both"/>
              <w:rPr>
                <w:rFonts w:ascii="Times New Roman" w:hAnsi="Times New Roman"/>
              </w:rPr>
            </w:pPr>
            <w:r>
              <w:rPr>
                <w:rFonts w:ascii="Times New Roman" w:hAnsi="Times New Roman"/>
              </w:rPr>
              <w:t>- домовая книга (при её наличии) – в случае проживания гражданина в одноквартирном, блокированном жилом доме</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w:t>
            </w:r>
            <w:r>
              <w:rPr>
                <w:rFonts w:ascii="Times New Roman" w:hAnsi="Times New Roman"/>
                <w:sz w:val="24"/>
                <w:szCs w:val="24"/>
              </w:rPr>
              <w:lastRenderedPageBreak/>
              <w:t>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1.3.10. Выдача справки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в день обращения, а в случае запроса документа и (или) сведений от других государственных органов, иных организаций – 10 дней</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1.3.11. 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1971"/>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rPr>
            </w:pPr>
            <w:r>
              <w:rPr>
                <w:rFonts w:ascii="Times New Roman" w:hAnsi="Times New Roman"/>
              </w:rPr>
              <w:t>- заявление</w:t>
            </w:r>
          </w:p>
          <w:p w:rsidR="00350DCB" w:rsidRDefault="00350DCB">
            <w:pPr>
              <w:spacing w:after="0" w:line="240" w:lineRule="auto"/>
              <w:jc w:val="both"/>
              <w:rPr>
                <w:rFonts w:ascii="Times New Roman" w:hAnsi="Times New Roman"/>
              </w:rPr>
            </w:pPr>
            <w:r>
              <w:rPr>
                <w:rFonts w:ascii="Times New Roman" w:hAnsi="Times New Roman"/>
              </w:rPr>
              <w:t xml:space="preserve">- паспорта  или иной  документ, удостоверяющий личность  </w:t>
            </w:r>
          </w:p>
          <w:p w:rsidR="00350DCB" w:rsidRDefault="00350DCB">
            <w:pPr>
              <w:spacing w:after="0" w:line="240" w:lineRule="auto"/>
              <w:jc w:val="both"/>
              <w:rPr>
                <w:rFonts w:ascii="Times New Roman" w:hAnsi="Times New Roman"/>
              </w:rPr>
            </w:pPr>
            <w:r>
              <w:rPr>
                <w:rFonts w:ascii="Times New Roman" w:hAnsi="Times New Roman"/>
              </w:rPr>
              <w:t>- свидетельство о смерти наследодателя</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5 дней со дня подачи заявления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pStyle w:val="table100"/>
        <w:jc w:val="both"/>
        <w:rPr>
          <w:rFonts w:ascii="Times New Roman" w:hAnsi="Times New Roman"/>
          <w:color w:val="FF0000"/>
          <w:sz w:val="24"/>
          <w:szCs w:val="24"/>
        </w:rPr>
      </w:pPr>
    </w:p>
    <w:p w:rsidR="00350DCB" w:rsidRDefault="00350DCB" w:rsidP="00350DCB">
      <w:pPr>
        <w:spacing w:after="0" w:line="240" w:lineRule="auto"/>
        <w:ind w:left="-709"/>
        <w:jc w:val="both"/>
        <w:rPr>
          <w:rFonts w:ascii="Times New Roman" w:hAnsi="Times New Roman"/>
          <w:b/>
          <w:color w:val="000000"/>
          <w:sz w:val="24"/>
          <w:szCs w:val="24"/>
        </w:rPr>
      </w:pPr>
      <w:r>
        <w:rPr>
          <w:rFonts w:ascii="Times New Roman" w:hAnsi="Times New Roman"/>
          <w:color w:val="C00000"/>
          <w:sz w:val="24"/>
          <w:szCs w:val="24"/>
        </w:rPr>
        <w:t>Административная процедура:</w:t>
      </w:r>
      <w:r>
        <w:rPr>
          <w:rFonts w:ascii="Times New Roman" w:hAnsi="Times New Roman"/>
          <w:color w:val="000000"/>
          <w:sz w:val="24"/>
          <w:szCs w:val="24"/>
        </w:rPr>
        <w:t xml:space="preserve"> </w:t>
      </w:r>
      <w:r>
        <w:rPr>
          <w:rFonts w:ascii="Times New Roman" w:hAnsi="Times New Roman"/>
          <w:b/>
          <w:color w:val="000000"/>
          <w:sz w:val="24"/>
          <w:szCs w:val="24"/>
        </w:rPr>
        <w:t>1.8.</w:t>
      </w:r>
      <w:r>
        <w:rPr>
          <w:rFonts w:ascii="Times New Roman" w:hAnsi="Times New Roman"/>
          <w:color w:val="000000"/>
          <w:sz w:val="24"/>
          <w:szCs w:val="24"/>
        </w:rPr>
        <w:t xml:space="preserve"> </w:t>
      </w:r>
      <w:r>
        <w:rPr>
          <w:rFonts w:ascii="Times New Roman" w:hAnsi="Times New Roman"/>
          <w:b/>
          <w:color w:val="000000"/>
          <w:sz w:val="24"/>
          <w:szCs w:val="24"/>
        </w:rPr>
        <w:t>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p w:rsidR="00350DCB" w:rsidRDefault="00350DCB" w:rsidP="00350DCB">
      <w:pPr>
        <w:spacing w:after="0" w:line="240" w:lineRule="auto"/>
        <w:ind w:left="-709"/>
        <w:jc w:val="both"/>
        <w:rPr>
          <w:rFonts w:ascii="Times New Roman" w:hAnsi="Times New Roman"/>
          <w:b/>
          <w:color w:val="000000"/>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72"/>
        <w:gridCol w:w="2126"/>
        <w:gridCol w:w="2457"/>
        <w:gridCol w:w="2079"/>
        <w:gridCol w:w="1843"/>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Плата за оформление</w:t>
            </w:r>
          </w:p>
        </w:tc>
        <w:tc>
          <w:tcPr>
            <w:tcW w:w="245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рассмотрения</w:t>
            </w:r>
          </w:p>
        </w:tc>
        <w:tc>
          <w:tcPr>
            <w:tcW w:w="2079"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Pr>
                <w:rFonts w:ascii="Times New Roman" w:hAnsi="Times New Roman"/>
                <w:color w:val="000000"/>
                <w:sz w:val="24"/>
                <w:szCs w:val="24"/>
              </w:rPr>
              <w:br/>
              <w:t xml:space="preserve">-паспорт или иной документ, удостоверяющий личность собственника жилого помещения частного жилищного фонда или </w:t>
            </w:r>
            <w:r>
              <w:rPr>
                <w:rFonts w:ascii="Times New Roman" w:hAnsi="Times New Roman"/>
                <w:color w:val="000000"/>
                <w:sz w:val="24"/>
                <w:szCs w:val="24"/>
              </w:rPr>
              <w:lastRenderedPageBreak/>
              <w:t>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Pr>
                <w:rFonts w:ascii="Times New Roman" w:hAnsi="Times New Roman"/>
                <w:color w:val="000000"/>
                <w:sz w:val="24"/>
                <w:szCs w:val="24"/>
              </w:rPr>
              <w:br/>
              <w:t>-три экземпляра договора найма (аренды, поднайма) или дополнительного соглашения к нему</w:t>
            </w:r>
            <w:r>
              <w:rPr>
                <w:rFonts w:ascii="Times New Roman" w:hAnsi="Times New Roman"/>
                <w:color w:val="000000"/>
                <w:sz w:val="24"/>
                <w:szCs w:val="24"/>
              </w:rPr>
              <w:br/>
              <w:t>-для собственников жилого помещения частного жилищного фонда:</w:t>
            </w:r>
            <w:r>
              <w:rPr>
                <w:rFonts w:ascii="Times New Roman" w:hAnsi="Times New Roman"/>
                <w:color w:val="000000"/>
                <w:sz w:val="24"/>
                <w:szCs w:val="24"/>
              </w:rPr>
              <w:br/>
              <w:t>-технический паспорт и документ, подтверждающий право собственности на жилое помещение</w:t>
            </w:r>
            <w:r>
              <w:rPr>
                <w:rFonts w:ascii="Times New Roman" w:hAnsi="Times New Roman"/>
                <w:color w:val="000000"/>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r>
              <w:rPr>
                <w:rFonts w:ascii="Times New Roman" w:hAnsi="Times New Roman"/>
                <w:color w:val="000000"/>
                <w:sz w:val="24"/>
                <w:szCs w:val="24"/>
              </w:rPr>
              <w:br/>
              <w:t>-для нанимателей жилого помещения государственного жилищного фонда – договор найма жилого помещения</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бесплатно</w:t>
            </w:r>
          </w:p>
        </w:tc>
        <w:tc>
          <w:tcPr>
            <w:tcW w:w="2457"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79"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бессрочно</w:t>
            </w:r>
          </w:p>
        </w:tc>
        <w:tc>
          <w:tcPr>
            <w:tcW w:w="1843"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spacing w:after="0" w:line="240" w:lineRule="auto"/>
        <w:ind w:left="-709"/>
        <w:jc w:val="both"/>
        <w:rPr>
          <w:rFonts w:ascii="Times New Roman" w:hAnsi="Times New Roman"/>
          <w:color w:val="FF0000"/>
          <w:sz w:val="24"/>
          <w:szCs w:val="24"/>
        </w:rPr>
      </w:pPr>
    </w:p>
    <w:p w:rsidR="00350DCB" w:rsidRDefault="00350DCB" w:rsidP="00350DCB">
      <w:pPr>
        <w:spacing w:after="0" w:line="240" w:lineRule="auto"/>
        <w:ind w:left="-709"/>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 xml:space="preserve">1.13. </w:t>
      </w:r>
      <w:r>
        <w:rPr>
          <w:rFonts w:ascii="Times New Roman" w:hAnsi="Times New Roman"/>
          <w:sz w:val="24"/>
          <w:szCs w:val="24"/>
        </w:rPr>
        <w:t xml:space="preserve"> </w:t>
      </w:r>
      <w:r>
        <w:rPr>
          <w:rFonts w:ascii="Times New Roman" w:hAnsi="Times New Roman"/>
          <w:b/>
          <w:sz w:val="24"/>
          <w:szCs w:val="24"/>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350DCB" w:rsidRDefault="00350DCB" w:rsidP="00350DCB">
      <w:pPr>
        <w:spacing w:after="0" w:line="240" w:lineRule="auto"/>
        <w:ind w:left="-709"/>
        <w:jc w:val="both"/>
        <w:rPr>
          <w:rFonts w:ascii="Times New Roman" w:hAnsi="Times New Roman"/>
          <w:b/>
          <w:sz w:val="24"/>
          <w:szCs w:val="24"/>
        </w:rPr>
      </w:pPr>
    </w:p>
    <w:tbl>
      <w:tblPr>
        <w:tblW w:w="148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0"/>
        <w:gridCol w:w="2126"/>
        <w:gridCol w:w="2454"/>
        <w:gridCol w:w="2082"/>
        <w:gridCol w:w="1843"/>
      </w:tblGrid>
      <w:tr w:rsidR="00350DCB" w:rsidTr="00E439EB">
        <w:tc>
          <w:tcPr>
            <w:tcW w:w="6350"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5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8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E439EB">
        <w:tc>
          <w:tcPr>
            <w:tcW w:w="6350" w:type="dxa"/>
            <w:tcBorders>
              <w:top w:val="single" w:sz="4" w:space="0" w:color="000000"/>
              <w:left w:val="single" w:sz="4" w:space="0" w:color="000000"/>
              <w:bottom w:val="single" w:sz="4" w:space="0" w:color="000000"/>
              <w:right w:val="single" w:sz="4" w:space="0" w:color="000000"/>
            </w:tcBorders>
            <w:hideMark/>
          </w:tcPr>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B0F0"/>
                <w:sz w:val="24"/>
                <w:szCs w:val="24"/>
              </w:rPr>
              <w:t>-</w:t>
            </w:r>
            <w:r>
              <w:rPr>
                <w:rFonts w:ascii="Times New Roman" w:eastAsia="Times New Roman" w:hAnsi="Times New Roman"/>
                <w:color w:val="000000"/>
                <w:sz w:val="24"/>
                <w:szCs w:val="24"/>
              </w:rPr>
              <w:t>заявление</w:t>
            </w:r>
            <w:r>
              <w:rPr>
                <w:rFonts w:ascii="Times New Roman" w:eastAsia="Times New Roman" w:hAnsi="Times New Roman"/>
                <w:color w:val="000000"/>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eastAsia="Times New Roman" w:hAnsi="Times New Roman"/>
                <w:color w:val="000000"/>
                <w:sz w:val="24"/>
                <w:szCs w:val="24"/>
              </w:rPr>
              <w:br/>
              <w:t>для собственников жилого помещения:</w:t>
            </w:r>
          </w:p>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 подтверждающий право собственности на жилое помещение</w:t>
            </w:r>
            <w:r>
              <w:rPr>
                <w:rFonts w:ascii="Times New Roman" w:eastAsia="Times New Roman" w:hAnsi="Times New Roman"/>
                <w:color w:val="000000"/>
                <w:sz w:val="24"/>
                <w:szCs w:val="24"/>
              </w:rPr>
              <w:br/>
            </w:r>
            <w:r>
              <w:rPr>
                <w:rFonts w:ascii="Times New Roman" w:eastAsia="Times New Roman" w:hAnsi="Times New Roman"/>
                <w:color w:val="000000"/>
                <w:sz w:val="24"/>
                <w:szCs w:val="24"/>
              </w:rPr>
              <w:lastRenderedPageBreak/>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rFonts w:ascii="Times New Roman" w:eastAsia="Times New Roman" w:hAnsi="Times New Roman"/>
                <w:color w:val="000000"/>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eastAsia="Times New Roman" w:hAnsi="Times New Roman"/>
                <w:color w:val="000000"/>
                <w:sz w:val="24"/>
                <w:szCs w:val="24"/>
              </w:rPr>
              <w:br/>
              <w:t>для нанимателей (поднанимателей) жилого помещения:</w:t>
            </w:r>
          </w:p>
          <w:p w:rsidR="00350DCB" w:rsidRDefault="00350DCB">
            <w:pPr>
              <w:pStyle w:val="table100"/>
              <w:spacing w:before="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-документ, подтверждающий право владения и пользования жилым помещением</w:t>
            </w:r>
            <w:r>
              <w:rPr>
                <w:rFonts w:ascii="Times New Roman" w:eastAsia="Times New Roman" w:hAnsi="Times New Roman"/>
                <w:color w:val="000000"/>
                <w:sz w:val="24"/>
                <w:szCs w:val="24"/>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50DCB" w:rsidRDefault="00350DCB">
            <w:pPr>
              <w:spacing w:after="0" w:line="240" w:lineRule="auto"/>
              <w:jc w:val="both"/>
              <w:rPr>
                <w:rFonts w:ascii="Times New Roman" w:hAnsi="Times New Roman"/>
                <w:sz w:val="24"/>
                <w:szCs w:val="24"/>
              </w:rPr>
            </w:pPr>
            <w:r>
              <w:rPr>
                <w:rFonts w:ascii="Times New Roman" w:hAnsi="Times New Roman"/>
                <w:color w:val="000000"/>
                <w:sz w:val="24"/>
                <w:szCs w:val="24"/>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5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08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43"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Pr="00E439EB" w:rsidRDefault="00E439EB" w:rsidP="00E439EB">
      <w:pPr>
        <w:spacing w:after="0" w:line="240" w:lineRule="auto"/>
        <w:ind w:left="-709"/>
        <w:jc w:val="center"/>
        <w:rPr>
          <w:rFonts w:ascii="Times New Roman" w:hAnsi="Times New Roman"/>
          <w:color w:val="FF0000"/>
          <w:sz w:val="36"/>
          <w:szCs w:val="36"/>
        </w:rPr>
      </w:pPr>
      <w:r w:rsidRPr="00E439EB">
        <w:rPr>
          <w:rStyle w:val="a5"/>
          <w:rFonts w:ascii="Times New Roman" w:hAnsi="Times New Roman"/>
          <w:color w:val="4F4F4F"/>
          <w:sz w:val="36"/>
          <w:szCs w:val="36"/>
          <w:shd w:val="clear" w:color="auto" w:fill="FFFFFF"/>
        </w:rPr>
        <w:t>ТРУД И СОЦИАЛЬНАЯ ЗАЩИТА</w:t>
      </w: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910E70" w:rsidRDefault="00910E70" w:rsidP="00350DCB">
      <w:pPr>
        <w:spacing w:after="0" w:line="240" w:lineRule="auto"/>
        <w:ind w:left="-709"/>
        <w:jc w:val="both"/>
        <w:rPr>
          <w:rFonts w:ascii="Times New Roman" w:hAnsi="Times New Roman"/>
          <w:color w:val="FF0000"/>
          <w:sz w:val="24"/>
          <w:szCs w:val="24"/>
        </w:rPr>
      </w:pPr>
    </w:p>
    <w:p w:rsidR="00350DCB" w:rsidRDefault="00E439EB" w:rsidP="00350DCB">
      <w:pPr>
        <w:spacing w:after="0" w:line="240" w:lineRule="auto"/>
        <w:ind w:left="-709"/>
        <w:jc w:val="both"/>
        <w:rPr>
          <w:rFonts w:ascii="Times New Roman" w:hAnsi="Times New Roman"/>
          <w:b/>
          <w:sz w:val="24"/>
          <w:szCs w:val="24"/>
        </w:rPr>
      </w:pPr>
      <w:r>
        <w:rPr>
          <w:rFonts w:ascii="Times New Roman" w:hAnsi="Times New Roman"/>
          <w:color w:val="FF0000"/>
          <w:sz w:val="24"/>
          <w:szCs w:val="24"/>
        </w:rPr>
        <w:t xml:space="preserve">                        </w:t>
      </w:r>
      <w:r w:rsidR="00350DCB">
        <w:rPr>
          <w:rFonts w:ascii="Times New Roman" w:hAnsi="Times New Roman"/>
          <w:color w:val="FF0000"/>
          <w:sz w:val="24"/>
          <w:szCs w:val="24"/>
        </w:rPr>
        <w:t>Административная процедура:</w:t>
      </w:r>
      <w:r w:rsidR="00350DCB">
        <w:rPr>
          <w:rFonts w:ascii="Times New Roman" w:hAnsi="Times New Roman"/>
          <w:sz w:val="24"/>
          <w:szCs w:val="24"/>
        </w:rPr>
        <w:t xml:space="preserve"> </w:t>
      </w:r>
      <w:r w:rsidR="00350DCB">
        <w:rPr>
          <w:rFonts w:ascii="Times New Roman" w:hAnsi="Times New Roman"/>
          <w:b/>
          <w:sz w:val="24"/>
          <w:szCs w:val="24"/>
        </w:rPr>
        <w:t xml:space="preserve">2.37. </w:t>
      </w:r>
      <w:r w:rsidR="00350DCB">
        <w:rPr>
          <w:rFonts w:ascii="Times New Roman" w:hAnsi="Times New Roman"/>
          <w:sz w:val="24"/>
          <w:szCs w:val="24"/>
        </w:rPr>
        <w:t xml:space="preserve"> </w:t>
      </w:r>
      <w:r w:rsidR="00350DCB">
        <w:rPr>
          <w:rFonts w:ascii="Times New Roman" w:hAnsi="Times New Roman"/>
          <w:b/>
          <w:sz w:val="24"/>
          <w:szCs w:val="24"/>
        </w:rPr>
        <w:t>Выдача справки о месте захоронения родственников</w:t>
      </w:r>
    </w:p>
    <w:p w:rsidR="00350DCB" w:rsidRDefault="00350DCB" w:rsidP="00350DCB">
      <w:pPr>
        <w:spacing w:after="0" w:line="240" w:lineRule="auto"/>
        <w:ind w:left="-709"/>
        <w:jc w:val="both"/>
        <w:rPr>
          <w:rFonts w:ascii="Times New Roman" w:hAnsi="Times New Roman"/>
          <w:b/>
          <w:sz w:val="24"/>
          <w:szCs w:val="24"/>
        </w:rPr>
      </w:pPr>
    </w:p>
    <w:tbl>
      <w:tblPr>
        <w:tblW w:w="1406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64"/>
        <w:gridCol w:w="3283"/>
        <w:gridCol w:w="256"/>
        <w:gridCol w:w="1193"/>
        <w:gridCol w:w="195"/>
        <w:gridCol w:w="32"/>
        <w:gridCol w:w="668"/>
        <w:gridCol w:w="777"/>
        <w:gridCol w:w="40"/>
        <w:gridCol w:w="784"/>
        <w:gridCol w:w="271"/>
      </w:tblGrid>
      <w:tr w:rsidR="00350DCB" w:rsidTr="00327B58">
        <w:trPr>
          <w:trHeight w:val="469"/>
          <w:jc w:val="right"/>
        </w:trPr>
        <w:tc>
          <w:tcPr>
            <w:tcW w:w="6564"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3283"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1449" w:type="dxa"/>
            <w:gridSpan w:val="2"/>
            <w:tcBorders>
              <w:top w:val="single" w:sz="4" w:space="0" w:color="000000"/>
              <w:left w:val="single" w:sz="4" w:space="0" w:color="000000"/>
              <w:bottom w:val="single" w:sz="4" w:space="0" w:color="000000"/>
              <w:right w:val="single" w:sz="4" w:space="0" w:color="auto"/>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895" w:type="dxa"/>
            <w:gridSpan w:val="3"/>
            <w:tcBorders>
              <w:top w:val="single" w:sz="4" w:space="0" w:color="000000"/>
              <w:left w:val="single" w:sz="4" w:space="0" w:color="auto"/>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72" w:type="dxa"/>
            <w:gridSpan w:val="4"/>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27B58">
        <w:trPr>
          <w:trHeight w:val="2103"/>
          <w:jc w:val="right"/>
        </w:trPr>
        <w:tc>
          <w:tcPr>
            <w:tcW w:w="6564"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pStyle w:val="table100"/>
              <w:spacing w:before="120"/>
              <w:jc w:val="both"/>
              <w:rPr>
                <w:rFonts w:ascii="Times New Roman" w:hAnsi="Times New Roman"/>
                <w:sz w:val="24"/>
                <w:szCs w:val="24"/>
              </w:rPr>
            </w:pPr>
            <w:r>
              <w:rPr>
                <w:rFonts w:ascii="Times New Roman" w:eastAsia="Times New Roman" w:hAnsi="Times New Roman"/>
                <w:color w:val="00B0F0"/>
                <w:sz w:val="24"/>
                <w:szCs w:val="24"/>
              </w:rPr>
              <w:t>-</w:t>
            </w:r>
            <w:r>
              <w:rPr>
                <w:rFonts w:ascii="Times New Roman" w:eastAsia="Times New Roman" w:hAnsi="Times New Roman"/>
                <w:color w:val="000000"/>
                <w:sz w:val="24"/>
                <w:szCs w:val="24"/>
              </w:rPr>
              <w:t>заявление</w:t>
            </w:r>
            <w:r>
              <w:rPr>
                <w:rFonts w:ascii="Times New Roman" w:eastAsia="Times New Roman" w:hAnsi="Times New Roman"/>
                <w:color w:val="000000"/>
                <w:sz w:val="24"/>
                <w:szCs w:val="24"/>
              </w:rPr>
              <w:br/>
              <w:t xml:space="preserve"> </w:t>
            </w:r>
          </w:p>
        </w:tc>
        <w:tc>
          <w:tcPr>
            <w:tcW w:w="3283" w:type="dxa"/>
            <w:tcBorders>
              <w:top w:val="single" w:sz="4" w:space="0" w:color="000000"/>
              <w:left w:val="single" w:sz="4" w:space="0" w:color="000000"/>
              <w:bottom w:val="single" w:sz="4" w:space="0" w:color="000000"/>
              <w:right w:val="single" w:sz="4" w:space="0" w:color="000000"/>
            </w:tcBorders>
            <w:hideMark/>
          </w:tcPr>
          <w:p w:rsidR="00350DCB" w:rsidRDefault="00350DCB" w:rsidP="0034642F">
            <w:pPr>
              <w:spacing w:after="0" w:line="240" w:lineRule="auto"/>
              <w:jc w:val="both"/>
              <w:rPr>
                <w:rFonts w:ascii="Times New Roman" w:hAnsi="Times New Roman"/>
                <w:sz w:val="24"/>
                <w:szCs w:val="24"/>
              </w:rPr>
            </w:pPr>
            <w:r>
              <w:rPr>
                <w:rFonts w:ascii="Times New Roman" w:hAnsi="Times New Roman"/>
                <w:sz w:val="24"/>
                <w:szCs w:val="24"/>
              </w:rPr>
              <w:t>бесплатно</w:t>
            </w:r>
          </w:p>
        </w:tc>
        <w:tc>
          <w:tcPr>
            <w:tcW w:w="1449" w:type="dxa"/>
            <w:gridSpan w:val="2"/>
            <w:tcBorders>
              <w:top w:val="single" w:sz="4" w:space="0" w:color="000000"/>
              <w:left w:val="single" w:sz="4" w:space="0" w:color="000000"/>
              <w:bottom w:val="single" w:sz="4" w:space="0" w:color="000000"/>
              <w:right w:val="single" w:sz="4" w:space="0" w:color="auto"/>
            </w:tcBorders>
            <w:hideMark/>
          </w:tcPr>
          <w:p w:rsidR="00350DCB" w:rsidRDefault="00350DCB" w:rsidP="0034642F">
            <w:pPr>
              <w:spacing w:after="0" w:line="240" w:lineRule="auto"/>
              <w:jc w:val="both"/>
              <w:rPr>
                <w:rFonts w:ascii="Times New Roman" w:hAnsi="Times New Roman"/>
                <w:sz w:val="24"/>
                <w:szCs w:val="24"/>
              </w:rPr>
            </w:pPr>
            <w:r>
              <w:rPr>
                <w:rFonts w:ascii="Times New Roman" w:hAnsi="Times New Roman"/>
                <w:sz w:val="24"/>
                <w:szCs w:val="24"/>
              </w:rPr>
              <w:t>5 дня со дня подачи заявления</w:t>
            </w:r>
          </w:p>
        </w:tc>
        <w:tc>
          <w:tcPr>
            <w:tcW w:w="895" w:type="dxa"/>
            <w:gridSpan w:val="3"/>
            <w:tcBorders>
              <w:top w:val="single" w:sz="4" w:space="0" w:color="000000"/>
              <w:left w:val="single" w:sz="4" w:space="0" w:color="auto"/>
              <w:bottom w:val="single" w:sz="4" w:space="0" w:color="000000"/>
              <w:right w:val="single" w:sz="4" w:space="0" w:color="000000"/>
            </w:tcBorders>
            <w:hideMark/>
          </w:tcPr>
          <w:p w:rsidR="00350DCB" w:rsidRDefault="00350DCB" w:rsidP="0034642F">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72" w:type="dxa"/>
            <w:gridSpan w:val="4"/>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r w:rsidR="0029128D" w:rsidTr="00327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71" w:type="dxa"/>
          <w:trHeight w:val="100"/>
          <w:jc w:val="right"/>
        </w:trPr>
        <w:tc>
          <w:tcPr>
            <w:tcW w:w="10103" w:type="dxa"/>
            <w:gridSpan w:val="3"/>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1388" w:type="dxa"/>
            <w:gridSpan w:val="2"/>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1445" w:type="dxa"/>
            <w:gridSpan w:val="2"/>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40" w:type="dxa"/>
            <w:tcMar>
              <w:top w:w="0" w:type="dxa"/>
              <w:left w:w="6" w:type="dxa"/>
              <w:bottom w:w="0" w:type="dxa"/>
              <w:right w:w="6" w:type="dxa"/>
            </w:tcMar>
          </w:tcPr>
          <w:p w:rsidR="00184050" w:rsidRDefault="00184050" w:rsidP="0034642F">
            <w:pPr>
              <w:spacing w:after="0" w:line="240" w:lineRule="auto"/>
              <w:jc w:val="center"/>
              <w:rPr>
                <w:rFonts w:ascii="Times New Roman" w:hAnsi="Times New Roman"/>
                <w:sz w:val="24"/>
                <w:szCs w:val="24"/>
              </w:rPr>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r w:rsidR="0029128D" w:rsidTr="00327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71" w:type="dxa"/>
          <w:trHeight w:val="100"/>
          <w:jc w:val="right"/>
        </w:trPr>
        <w:tc>
          <w:tcPr>
            <w:tcW w:w="10103" w:type="dxa"/>
            <w:gridSpan w:val="3"/>
            <w:tcMar>
              <w:top w:w="0" w:type="dxa"/>
              <w:left w:w="6" w:type="dxa"/>
              <w:bottom w:w="0" w:type="dxa"/>
              <w:right w:w="6" w:type="dxa"/>
            </w:tcMar>
          </w:tcPr>
          <w:p w:rsidR="00184050" w:rsidRDefault="00184050" w:rsidP="0034642F">
            <w:pPr>
              <w:pStyle w:val="article"/>
              <w:spacing w:before="0" w:after="100" w:line="276" w:lineRule="auto"/>
              <w:ind w:left="0" w:firstLine="0"/>
              <w:rPr>
                <w:b w:val="0"/>
                <w:sz w:val="20"/>
                <w:szCs w:val="20"/>
                <w:lang w:eastAsia="en-US"/>
              </w:rPr>
            </w:pPr>
          </w:p>
        </w:tc>
        <w:tc>
          <w:tcPr>
            <w:tcW w:w="1388" w:type="dxa"/>
            <w:gridSpan w:val="2"/>
            <w:tcMar>
              <w:top w:w="0" w:type="dxa"/>
              <w:left w:w="6" w:type="dxa"/>
              <w:bottom w:w="0" w:type="dxa"/>
              <w:right w:w="6" w:type="dxa"/>
            </w:tcMar>
          </w:tcPr>
          <w:p w:rsidR="00184050" w:rsidRDefault="00184050" w:rsidP="0034642F">
            <w:pPr>
              <w:pStyle w:val="table100"/>
              <w:spacing w:before="120" w:line="276" w:lineRule="auto"/>
              <w:rPr>
                <w:sz w:val="20"/>
                <w:szCs w:val="20"/>
              </w:rPr>
            </w:pPr>
          </w:p>
        </w:tc>
        <w:tc>
          <w:tcPr>
            <w:tcW w:w="32" w:type="dxa"/>
            <w:tcMar>
              <w:top w:w="0" w:type="dxa"/>
              <w:left w:w="6" w:type="dxa"/>
              <w:bottom w:w="0" w:type="dxa"/>
              <w:right w:w="6" w:type="dxa"/>
            </w:tcMar>
          </w:tcPr>
          <w:p w:rsidR="00184050" w:rsidRDefault="00184050" w:rsidP="0034642F">
            <w:pPr>
              <w:pStyle w:val="table100"/>
              <w:spacing w:before="120" w:line="276" w:lineRule="auto"/>
            </w:pPr>
          </w:p>
        </w:tc>
        <w:tc>
          <w:tcPr>
            <w:tcW w:w="1445" w:type="dxa"/>
            <w:gridSpan w:val="2"/>
            <w:tcMar>
              <w:top w:w="0" w:type="dxa"/>
              <w:left w:w="6" w:type="dxa"/>
              <w:bottom w:w="0" w:type="dxa"/>
              <w:right w:w="6" w:type="dxa"/>
            </w:tcMar>
          </w:tcPr>
          <w:p w:rsidR="00184050" w:rsidRDefault="00184050" w:rsidP="0034642F">
            <w:pPr>
              <w:pStyle w:val="table100"/>
              <w:spacing w:before="120" w:line="276" w:lineRule="auto"/>
            </w:pPr>
          </w:p>
        </w:tc>
        <w:tc>
          <w:tcPr>
            <w:tcW w:w="40" w:type="dxa"/>
            <w:tcMar>
              <w:top w:w="0" w:type="dxa"/>
              <w:left w:w="6" w:type="dxa"/>
              <w:bottom w:w="0" w:type="dxa"/>
              <w:right w:w="6" w:type="dxa"/>
            </w:tcMar>
          </w:tcPr>
          <w:p w:rsidR="00184050" w:rsidRDefault="00184050" w:rsidP="0034642F">
            <w:pPr>
              <w:pStyle w:val="table100"/>
              <w:spacing w:before="120" w:line="276" w:lineRule="auto"/>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r w:rsidR="0029128D" w:rsidTr="00327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71" w:type="dxa"/>
          <w:trHeight w:val="100"/>
          <w:jc w:val="right"/>
        </w:trPr>
        <w:tc>
          <w:tcPr>
            <w:tcW w:w="10103" w:type="dxa"/>
            <w:gridSpan w:val="3"/>
            <w:tcMar>
              <w:top w:w="0" w:type="dxa"/>
              <w:left w:w="6" w:type="dxa"/>
              <w:bottom w:w="0" w:type="dxa"/>
              <w:right w:w="6" w:type="dxa"/>
            </w:tcMar>
          </w:tcPr>
          <w:p w:rsidR="00184050" w:rsidRDefault="00184050" w:rsidP="0034642F">
            <w:pPr>
              <w:pStyle w:val="article"/>
              <w:spacing w:before="0" w:after="100" w:line="276" w:lineRule="auto"/>
              <w:ind w:left="0" w:firstLine="0"/>
              <w:rPr>
                <w:b w:val="0"/>
                <w:sz w:val="20"/>
                <w:szCs w:val="20"/>
                <w:lang w:eastAsia="en-US"/>
              </w:rPr>
            </w:pPr>
          </w:p>
        </w:tc>
        <w:tc>
          <w:tcPr>
            <w:tcW w:w="1388" w:type="dxa"/>
            <w:gridSpan w:val="2"/>
            <w:tcMar>
              <w:top w:w="0" w:type="dxa"/>
              <w:left w:w="6" w:type="dxa"/>
              <w:bottom w:w="0" w:type="dxa"/>
              <w:right w:w="6" w:type="dxa"/>
            </w:tcMar>
          </w:tcPr>
          <w:p w:rsidR="00184050" w:rsidRDefault="00184050" w:rsidP="0034642F">
            <w:pPr>
              <w:pStyle w:val="table100"/>
              <w:spacing w:before="120" w:line="276" w:lineRule="auto"/>
              <w:rPr>
                <w:sz w:val="20"/>
                <w:szCs w:val="20"/>
              </w:rPr>
            </w:pPr>
          </w:p>
        </w:tc>
        <w:tc>
          <w:tcPr>
            <w:tcW w:w="32" w:type="dxa"/>
            <w:tcMar>
              <w:top w:w="0" w:type="dxa"/>
              <w:left w:w="6" w:type="dxa"/>
              <w:bottom w:w="0" w:type="dxa"/>
              <w:right w:w="6" w:type="dxa"/>
            </w:tcMar>
          </w:tcPr>
          <w:p w:rsidR="00184050" w:rsidRDefault="00184050" w:rsidP="0034642F">
            <w:pPr>
              <w:pStyle w:val="table100"/>
              <w:spacing w:before="120" w:line="276" w:lineRule="auto"/>
            </w:pPr>
          </w:p>
        </w:tc>
        <w:tc>
          <w:tcPr>
            <w:tcW w:w="1445" w:type="dxa"/>
            <w:gridSpan w:val="2"/>
            <w:tcMar>
              <w:top w:w="0" w:type="dxa"/>
              <w:left w:w="6" w:type="dxa"/>
              <w:bottom w:w="0" w:type="dxa"/>
              <w:right w:w="6" w:type="dxa"/>
            </w:tcMar>
          </w:tcPr>
          <w:p w:rsidR="00184050" w:rsidRDefault="00184050" w:rsidP="0034642F">
            <w:pPr>
              <w:pStyle w:val="table100"/>
              <w:spacing w:before="120" w:line="276" w:lineRule="auto"/>
            </w:pPr>
          </w:p>
        </w:tc>
        <w:tc>
          <w:tcPr>
            <w:tcW w:w="40" w:type="dxa"/>
            <w:tcMar>
              <w:top w:w="0" w:type="dxa"/>
              <w:left w:w="6" w:type="dxa"/>
              <w:bottom w:w="0" w:type="dxa"/>
              <w:right w:w="6" w:type="dxa"/>
            </w:tcMar>
          </w:tcPr>
          <w:p w:rsidR="00184050" w:rsidRDefault="00184050" w:rsidP="0034642F">
            <w:pPr>
              <w:pStyle w:val="table100"/>
              <w:spacing w:before="120" w:line="276" w:lineRule="auto"/>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r w:rsidR="0029128D" w:rsidTr="00327B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71" w:type="dxa"/>
          <w:trHeight w:val="100"/>
          <w:jc w:val="right"/>
        </w:trPr>
        <w:tc>
          <w:tcPr>
            <w:tcW w:w="10103" w:type="dxa"/>
            <w:gridSpan w:val="3"/>
            <w:tcMar>
              <w:top w:w="0" w:type="dxa"/>
              <w:left w:w="6" w:type="dxa"/>
              <w:bottom w:w="0" w:type="dxa"/>
              <w:right w:w="6" w:type="dxa"/>
            </w:tcMar>
          </w:tcPr>
          <w:p w:rsidR="00184050" w:rsidRDefault="00184050" w:rsidP="0034642F">
            <w:pPr>
              <w:pStyle w:val="article"/>
              <w:spacing w:before="0" w:after="100" w:line="276" w:lineRule="auto"/>
              <w:ind w:left="0" w:firstLine="0"/>
              <w:rPr>
                <w:b w:val="0"/>
                <w:sz w:val="20"/>
                <w:szCs w:val="20"/>
                <w:lang w:eastAsia="en-US"/>
              </w:rPr>
            </w:pPr>
          </w:p>
        </w:tc>
        <w:tc>
          <w:tcPr>
            <w:tcW w:w="1388" w:type="dxa"/>
            <w:gridSpan w:val="2"/>
            <w:tcMar>
              <w:top w:w="0" w:type="dxa"/>
              <w:left w:w="6" w:type="dxa"/>
              <w:bottom w:w="0" w:type="dxa"/>
              <w:right w:w="6" w:type="dxa"/>
            </w:tcMar>
          </w:tcPr>
          <w:p w:rsidR="00184050" w:rsidRDefault="00184050" w:rsidP="0034642F">
            <w:pPr>
              <w:pStyle w:val="table100"/>
              <w:spacing w:before="120" w:line="276" w:lineRule="auto"/>
              <w:rPr>
                <w:sz w:val="20"/>
                <w:szCs w:val="20"/>
              </w:rPr>
            </w:pPr>
          </w:p>
        </w:tc>
        <w:tc>
          <w:tcPr>
            <w:tcW w:w="32" w:type="dxa"/>
            <w:tcMar>
              <w:top w:w="0" w:type="dxa"/>
              <w:left w:w="6" w:type="dxa"/>
              <w:bottom w:w="0" w:type="dxa"/>
              <w:right w:w="6" w:type="dxa"/>
            </w:tcMar>
          </w:tcPr>
          <w:p w:rsidR="00184050" w:rsidRDefault="00184050" w:rsidP="0034642F">
            <w:pPr>
              <w:pStyle w:val="table100"/>
              <w:spacing w:before="120" w:line="276" w:lineRule="auto"/>
            </w:pPr>
          </w:p>
        </w:tc>
        <w:tc>
          <w:tcPr>
            <w:tcW w:w="1445" w:type="dxa"/>
            <w:gridSpan w:val="2"/>
            <w:tcMar>
              <w:top w:w="0" w:type="dxa"/>
              <w:left w:w="6" w:type="dxa"/>
              <w:bottom w:w="0" w:type="dxa"/>
              <w:right w:w="6" w:type="dxa"/>
            </w:tcMar>
          </w:tcPr>
          <w:p w:rsidR="00184050" w:rsidRDefault="00184050" w:rsidP="0034642F">
            <w:pPr>
              <w:pStyle w:val="table100"/>
              <w:spacing w:before="120" w:line="276" w:lineRule="auto"/>
            </w:pPr>
          </w:p>
        </w:tc>
        <w:tc>
          <w:tcPr>
            <w:tcW w:w="40" w:type="dxa"/>
            <w:tcMar>
              <w:top w:w="0" w:type="dxa"/>
              <w:left w:w="6" w:type="dxa"/>
              <w:bottom w:w="0" w:type="dxa"/>
              <w:right w:w="6" w:type="dxa"/>
            </w:tcMar>
          </w:tcPr>
          <w:p w:rsidR="00184050" w:rsidRDefault="00184050" w:rsidP="0034642F">
            <w:pPr>
              <w:pStyle w:val="table100"/>
              <w:spacing w:before="120" w:line="276" w:lineRule="auto"/>
            </w:pPr>
          </w:p>
        </w:tc>
        <w:tc>
          <w:tcPr>
            <w:tcW w:w="784" w:type="dxa"/>
            <w:tcMar>
              <w:top w:w="0" w:type="dxa"/>
              <w:left w:w="6" w:type="dxa"/>
              <w:bottom w:w="0" w:type="dxa"/>
              <w:right w:w="6" w:type="dxa"/>
            </w:tcMar>
          </w:tcPr>
          <w:p w:rsidR="00184050" w:rsidRDefault="00184050" w:rsidP="0034642F">
            <w:pPr>
              <w:pStyle w:val="table100"/>
              <w:spacing w:before="120" w:line="276" w:lineRule="auto"/>
            </w:pPr>
          </w:p>
        </w:tc>
      </w:tr>
    </w:tbl>
    <w:p w:rsidR="00350DCB" w:rsidRDefault="00350DCB" w:rsidP="00350DCB">
      <w:pPr>
        <w:spacing w:after="0" w:line="240" w:lineRule="auto"/>
        <w:ind w:left="-709"/>
        <w:jc w:val="both"/>
        <w:rPr>
          <w:rFonts w:ascii="Times New Roman" w:hAnsi="Times New Roman"/>
          <w:color w:val="FF0000"/>
          <w:sz w:val="24"/>
          <w:szCs w:val="24"/>
        </w:rPr>
      </w:pPr>
    </w:p>
    <w:p w:rsidR="0034642F" w:rsidRPr="00333F66" w:rsidRDefault="0034642F" w:rsidP="0034642F">
      <w:pPr>
        <w:spacing w:after="0" w:line="240" w:lineRule="auto"/>
        <w:ind w:left="-709"/>
        <w:jc w:val="both"/>
        <w:rPr>
          <w:rFonts w:ascii="Times New Roman" w:hAnsi="Times New Roman"/>
          <w:b/>
          <w:sz w:val="28"/>
          <w:szCs w:val="28"/>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sidR="00333F66" w:rsidRPr="00333F66">
        <w:rPr>
          <w:rFonts w:ascii="Times New Roman" w:hAnsi="Times New Roman"/>
          <w:b/>
          <w:sz w:val="28"/>
          <w:szCs w:val="28"/>
        </w:rPr>
        <w:t>2.37</w:t>
      </w:r>
      <w:r w:rsidR="00333F66" w:rsidRPr="00333F66">
        <w:rPr>
          <w:rFonts w:ascii="Times New Roman" w:hAnsi="Times New Roman"/>
          <w:b/>
          <w:sz w:val="28"/>
          <w:szCs w:val="28"/>
          <w:vertAlign w:val="superscript"/>
        </w:rPr>
        <w:t>1</w:t>
      </w:r>
      <w:r w:rsidR="00333F66" w:rsidRPr="00333F66">
        <w:rPr>
          <w:rFonts w:ascii="Times New Roman" w:hAnsi="Times New Roman"/>
          <w:b/>
          <w:sz w:val="28"/>
          <w:szCs w:val="28"/>
        </w:rPr>
        <w:t>. Предоставление участков для захоронения</w:t>
      </w:r>
    </w:p>
    <w:p w:rsidR="0034642F" w:rsidRDefault="0034642F" w:rsidP="00350DCB">
      <w:pPr>
        <w:spacing w:after="0" w:line="240" w:lineRule="auto"/>
        <w:jc w:val="both"/>
        <w:rPr>
          <w:rFonts w:ascii="Times New Roman" w:hAnsi="Times New Roman"/>
          <w:color w:val="FF0000"/>
          <w:sz w:val="24"/>
          <w:szCs w:val="24"/>
        </w:rPr>
      </w:pPr>
    </w:p>
    <w:tbl>
      <w:tblPr>
        <w:tblW w:w="1417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3"/>
        <w:gridCol w:w="3248"/>
        <w:gridCol w:w="253"/>
        <w:gridCol w:w="1180"/>
        <w:gridCol w:w="193"/>
        <w:gridCol w:w="32"/>
        <w:gridCol w:w="792"/>
        <w:gridCol w:w="637"/>
        <w:gridCol w:w="39"/>
        <w:gridCol w:w="775"/>
        <w:gridCol w:w="533"/>
      </w:tblGrid>
      <w:tr w:rsidR="0034642F" w:rsidTr="00387870">
        <w:trPr>
          <w:trHeight w:val="394"/>
          <w:jc w:val="right"/>
        </w:trPr>
        <w:tc>
          <w:tcPr>
            <w:tcW w:w="6493" w:type="dxa"/>
            <w:tcBorders>
              <w:top w:val="single" w:sz="4" w:space="0" w:color="000000"/>
              <w:left w:val="single" w:sz="4" w:space="0" w:color="000000"/>
              <w:bottom w:val="single" w:sz="4" w:space="0" w:color="000000"/>
              <w:right w:val="single" w:sz="4" w:space="0" w:color="000000"/>
            </w:tcBorders>
            <w:hideMark/>
          </w:tcPr>
          <w:p w:rsidR="0034642F" w:rsidRDefault="0034642F" w:rsidP="0034642F">
            <w:pPr>
              <w:spacing w:after="0" w:line="240" w:lineRule="auto"/>
              <w:rPr>
                <w:rFonts w:ascii="Times New Roman" w:hAnsi="Times New Roman"/>
                <w:sz w:val="24"/>
                <w:szCs w:val="24"/>
              </w:rPr>
            </w:pPr>
            <w:r>
              <w:rPr>
                <w:rFonts w:ascii="Times New Roman" w:hAnsi="Times New Roman"/>
                <w:sz w:val="24"/>
                <w:szCs w:val="24"/>
              </w:rPr>
              <w:t>Необходимые Вам документы</w:t>
            </w:r>
          </w:p>
        </w:tc>
        <w:tc>
          <w:tcPr>
            <w:tcW w:w="3248"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1433" w:type="dxa"/>
            <w:gridSpan w:val="2"/>
            <w:tcBorders>
              <w:top w:val="single" w:sz="4" w:space="0" w:color="000000"/>
              <w:left w:val="single" w:sz="4" w:space="0" w:color="000000"/>
              <w:bottom w:val="single" w:sz="4" w:space="0" w:color="000000"/>
              <w:right w:val="single" w:sz="4" w:space="0" w:color="auto"/>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017" w:type="dxa"/>
            <w:gridSpan w:val="3"/>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984" w:type="dxa"/>
            <w:gridSpan w:val="4"/>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4642F" w:rsidTr="00387870">
        <w:trPr>
          <w:trHeight w:val="1767"/>
          <w:jc w:val="right"/>
        </w:trPr>
        <w:tc>
          <w:tcPr>
            <w:tcW w:w="6493" w:type="dxa"/>
            <w:tcBorders>
              <w:top w:val="single" w:sz="4" w:space="0" w:color="000000"/>
              <w:left w:val="single" w:sz="4" w:space="0" w:color="000000"/>
              <w:bottom w:val="single" w:sz="4" w:space="0" w:color="000000"/>
              <w:right w:val="single" w:sz="4" w:space="0" w:color="000000"/>
            </w:tcBorders>
            <w:hideMark/>
          </w:tcPr>
          <w:p w:rsidR="0034642F" w:rsidRPr="009125BE" w:rsidRDefault="00333F66" w:rsidP="00333F66">
            <w:pPr>
              <w:pStyle w:val="table100"/>
              <w:spacing w:before="120"/>
              <w:jc w:val="both"/>
              <w:rPr>
                <w:rFonts w:ascii="Times New Roman" w:hAnsi="Times New Roman"/>
                <w:sz w:val="24"/>
                <w:szCs w:val="24"/>
              </w:rPr>
            </w:pPr>
            <w:r w:rsidRPr="009125BE">
              <w:rPr>
                <w:rFonts w:ascii="Times New Roman" w:eastAsia="Times New Roman" w:hAnsi="Times New Roman"/>
                <w:color w:val="000000"/>
                <w:sz w:val="24"/>
                <w:szCs w:val="24"/>
              </w:rPr>
              <w:t xml:space="preserve"> </w:t>
            </w:r>
            <w:r w:rsidR="0034642F" w:rsidRPr="009125BE">
              <w:rPr>
                <w:rFonts w:ascii="Times New Roman" w:eastAsia="Times New Roman" w:hAnsi="Times New Roman"/>
                <w:color w:val="000000"/>
                <w:sz w:val="24"/>
                <w:szCs w:val="24"/>
              </w:rPr>
              <w:br/>
              <w:t xml:space="preserve"> </w:t>
            </w:r>
            <w:r w:rsidRPr="009125BE">
              <w:rPr>
                <w:rFonts w:ascii="Times New Roman" w:eastAsia="Calibri" w:hAnsi="Times New Roman" w:cs="Times New Roman"/>
                <w:sz w:val="24"/>
                <w:szCs w:val="24"/>
              </w:rPr>
              <w:t>заявление лица, взявшего на себя организацию погребения умершего (погибшего)</w:t>
            </w:r>
            <w:r w:rsidRPr="009125BE">
              <w:rPr>
                <w:rFonts w:ascii="Times New Roman" w:eastAsia="Calibri" w:hAnsi="Times New Roman" w:cs="Times New Roman"/>
                <w:sz w:val="24"/>
                <w:szCs w:val="24"/>
              </w:rPr>
              <w:br/>
            </w:r>
            <w:r w:rsidRPr="009125BE">
              <w:rPr>
                <w:rFonts w:ascii="Times New Roman" w:eastAsia="Calibri" w:hAnsi="Times New Roman" w:cs="Times New Roman"/>
                <w:sz w:val="24"/>
                <w:szCs w:val="24"/>
              </w:rPr>
              <w:br/>
              <w:t>свидетельство о смерти или врачебное свидетельство о смерти (мертворождении)</w:t>
            </w:r>
          </w:p>
        </w:tc>
        <w:tc>
          <w:tcPr>
            <w:tcW w:w="3248" w:type="dxa"/>
            <w:tcBorders>
              <w:top w:val="single" w:sz="4" w:space="0" w:color="000000"/>
              <w:left w:val="single" w:sz="4" w:space="0" w:color="000000"/>
              <w:bottom w:val="single" w:sz="4" w:space="0" w:color="000000"/>
              <w:right w:val="single" w:sz="4" w:space="0" w:color="000000"/>
            </w:tcBorders>
            <w:hideMark/>
          </w:tcPr>
          <w:p w:rsidR="0034642F" w:rsidRPr="009125BE" w:rsidRDefault="009125BE" w:rsidP="00333F66">
            <w:pPr>
              <w:spacing w:after="0" w:line="240" w:lineRule="auto"/>
              <w:jc w:val="both"/>
              <w:rPr>
                <w:rFonts w:ascii="Times New Roman" w:hAnsi="Times New Roman"/>
                <w:sz w:val="24"/>
                <w:szCs w:val="24"/>
              </w:rPr>
            </w:pPr>
            <w:r w:rsidRPr="009125BE">
              <w:rPr>
                <w:rFonts w:ascii="Times New Roman" w:hAnsi="Times New Roman"/>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9125BE">
              <w:rPr>
                <w:rFonts w:ascii="Times New Roman" w:hAnsi="Times New Roman"/>
                <w:sz w:val="24"/>
                <w:szCs w:val="24"/>
              </w:rPr>
              <w:br/>
            </w:r>
            <w:r w:rsidRPr="009125BE">
              <w:rPr>
                <w:rFonts w:ascii="Times New Roman" w:hAnsi="Times New Roman"/>
                <w:sz w:val="24"/>
                <w:szCs w:val="24"/>
              </w:rP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w:t>
            </w:r>
            <w:r w:rsidRPr="009125BE">
              <w:rPr>
                <w:rFonts w:ascii="Times New Roman" w:hAnsi="Times New Roman"/>
                <w:sz w:val="24"/>
                <w:szCs w:val="24"/>
              </w:rPr>
              <w:lastRenderedPageBreak/>
              <w:t>«О погребении и похоронном деле»</w:t>
            </w:r>
          </w:p>
        </w:tc>
        <w:tc>
          <w:tcPr>
            <w:tcW w:w="1433" w:type="dxa"/>
            <w:gridSpan w:val="2"/>
            <w:tcBorders>
              <w:top w:val="single" w:sz="4" w:space="0" w:color="000000"/>
              <w:left w:val="single" w:sz="4" w:space="0" w:color="000000"/>
              <w:bottom w:val="single" w:sz="4" w:space="0" w:color="000000"/>
              <w:right w:val="single" w:sz="4" w:space="0" w:color="auto"/>
            </w:tcBorders>
            <w:hideMark/>
          </w:tcPr>
          <w:p w:rsidR="0034642F" w:rsidRDefault="009125BE" w:rsidP="009125BE">
            <w:pPr>
              <w:spacing w:after="0" w:line="240" w:lineRule="auto"/>
              <w:jc w:val="both"/>
              <w:rPr>
                <w:rFonts w:ascii="Times New Roman" w:hAnsi="Times New Roman"/>
                <w:sz w:val="24"/>
                <w:szCs w:val="24"/>
              </w:rPr>
            </w:pPr>
            <w:r>
              <w:rPr>
                <w:rFonts w:ascii="Times New Roman" w:hAnsi="Times New Roman"/>
                <w:sz w:val="24"/>
                <w:szCs w:val="24"/>
              </w:rPr>
              <w:lastRenderedPageBreak/>
              <w:t>1</w:t>
            </w:r>
            <w:r w:rsidR="0034642F">
              <w:rPr>
                <w:rFonts w:ascii="Times New Roman" w:hAnsi="Times New Roman"/>
                <w:sz w:val="24"/>
                <w:szCs w:val="24"/>
              </w:rPr>
              <w:t xml:space="preserve"> д</w:t>
            </w:r>
            <w:r>
              <w:rPr>
                <w:rFonts w:ascii="Times New Roman" w:hAnsi="Times New Roman"/>
                <w:sz w:val="24"/>
                <w:szCs w:val="24"/>
              </w:rPr>
              <w:t>е</w:t>
            </w:r>
            <w:r w:rsidR="0034642F">
              <w:rPr>
                <w:rFonts w:ascii="Times New Roman" w:hAnsi="Times New Roman"/>
                <w:sz w:val="24"/>
                <w:szCs w:val="24"/>
              </w:rPr>
              <w:t>н</w:t>
            </w:r>
            <w:r>
              <w:rPr>
                <w:rFonts w:ascii="Times New Roman" w:hAnsi="Times New Roman"/>
                <w:sz w:val="24"/>
                <w:szCs w:val="24"/>
              </w:rPr>
              <w:t>ь</w:t>
            </w:r>
            <w:r w:rsidR="0034642F">
              <w:rPr>
                <w:rFonts w:ascii="Times New Roman" w:hAnsi="Times New Roman"/>
                <w:sz w:val="24"/>
                <w:szCs w:val="24"/>
              </w:rPr>
              <w:t xml:space="preserve"> со дня подачи заявления</w:t>
            </w:r>
          </w:p>
        </w:tc>
        <w:tc>
          <w:tcPr>
            <w:tcW w:w="1017" w:type="dxa"/>
            <w:gridSpan w:val="3"/>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984" w:type="dxa"/>
            <w:gridSpan w:val="4"/>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4642F"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33" w:type="dxa"/>
          <w:trHeight w:val="84"/>
          <w:jc w:val="right"/>
        </w:trPr>
        <w:tc>
          <w:tcPr>
            <w:tcW w:w="9994" w:type="dxa"/>
            <w:gridSpan w:val="3"/>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373"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429"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9"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33"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33"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533"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bl>
    <w:p w:rsidR="0034642F" w:rsidRDefault="0034642F" w:rsidP="009D5468">
      <w:pPr>
        <w:spacing w:after="0" w:line="240" w:lineRule="auto"/>
        <w:ind w:left="-709"/>
        <w:jc w:val="both"/>
        <w:rPr>
          <w:rFonts w:ascii="Times New Roman" w:hAnsi="Times New Roman"/>
          <w:color w:val="FF0000"/>
          <w:sz w:val="24"/>
          <w:szCs w:val="24"/>
        </w:rPr>
      </w:pPr>
      <w:r>
        <w:rPr>
          <w:rFonts w:ascii="Times New Roman" w:hAnsi="Times New Roman"/>
          <w:color w:val="FF0000"/>
          <w:sz w:val="24"/>
          <w:szCs w:val="24"/>
        </w:rPr>
        <w:t>Административная процедура</w:t>
      </w:r>
      <w:r w:rsidRPr="009D5468">
        <w:rPr>
          <w:rFonts w:ascii="Times New Roman" w:hAnsi="Times New Roman"/>
          <w:b/>
          <w:color w:val="FF0000"/>
          <w:sz w:val="28"/>
          <w:szCs w:val="28"/>
        </w:rPr>
        <w:t>:</w:t>
      </w:r>
      <w:r w:rsidRPr="009D5468">
        <w:rPr>
          <w:rFonts w:ascii="Times New Roman" w:hAnsi="Times New Roman"/>
          <w:b/>
          <w:sz w:val="28"/>
          <w:szCs w:val="28"/>
        </w:rPr>
        <w:t xml:space="preserve"> </w:t>
      </w:r>
      <w:r w:rsidR="009D5468" w:rsidRPr="009D5468">
        <w:rPr>
          <w:rFonts w:ascii="Times New Roman" w:hAnsi="Times New Roman"/>
          <w:b/>
          <w:sz w:val="28"/>
          <w:szCs w:val="28"/>
        </w:rPr>
        <w:t>2.37</w:t>
      </w:r>
      <w:r w:rsidR="009D5468" w:rsidRPr="009D5468">
        <w:rPr>
          <w:rFonts w:ascii="Times New Roman" w:hAnsi="Times New Roman"/>
          <w:b/>
          <w:sz w:val="28"/>
          <w:szCs w:val="28"/>
          <w:vertAlign w:val="superscript"/>
        </w:rPr>
        <w:t>2</w:t>
      </w:r>
      <w:r w:rsidR="009D5468" w:rsidRPr="009D5468">
        <w:rPr>
          <w:rFonts w:ascii="Times New Roman" w:hAnsi="Times New Roman"/>
          <w:b/>
          <w:sz w:val="28"/>
          <w:szCs w:val="28"/>
        </w:rPr>
        <w:t>. Резервирование участков для захоронения</w:t>
      </w:r>
    </w:p>
    <w:tbl>
      <w:tblPr>
        <w:tblW w:w="140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3"/>
        <w:gridCol w:w="3248"/>
        <w:gridCol w:w="253"/>
        <w:gridCol w:w="1180"/>
        <w:gridCol w:w="193"/>
        <w:gridCol w:w="32"/>
        <w:gridCol w:w="792"/>
        <w:gridCol w:w="637"/>
        <w:gridCol w:w="39"/>
        <w:gridCol w:w="775"/>
        <w:gridCol w:w="392"/>
      </w:tblGrid>
      <w:tr w:rsidR="0034642F" w:rsidTr="00387870">
        <w:trPr>
          <w:trHeight w:val="394"/>
          <w:jc w:val="right"/>
        </w:trPr>
        <w:tc>
          <w:tcPr>
            <w:tcW w:w="6493"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rPr>
                <w:rFonts w:ascii="Times New Roman" w:hAnsi="Times New Roman"/>
                <w:sz w:val="24"/>
                <w:szCs w:val="24"/>
              </w:rPr>
            </w:pPr>
            <w:r>
              <w:rPr>
                <w:rFonts w:ascii="Times New Roman" w:hAnsi="Times New Roman"/>
                <w:sz w:val="24"/>
                <w:szCs w:val="24"/>
              </w:rPr>
              <w:t>Необходимые Вам документы</w:t>
            </w:r>
          </w:p>
        </w:tc>
        <w:tc>
          <w:tcPr>
            <w:tcW w:w="3248"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1433" w:type="dxa"/>
            <w:gridSpan w:val="2"/>
            <w:tcBorders>
              <w:top w:val="single" w:sz="4" w:space="0" w:color="000000"/>
              <w:left w:val="single" w:sz="4" w:space="0" w:color="000000"/>
              <w:bottom w:val="single" w:sz="4" w:space="0" w:color="000000"/>
              <w:right w:val="single" w:sz="4" w:space="0" w:color="auto"/>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017" w:type="dxa"/>
            <w:gridSpan w:val="3"/>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4642F" w:rsidTr="00387870">
        <w:trPr>
          <w:trHeight w:val="1767"/>
          <w:jc w:val="right"/>
        </w:trPr>
        <w:tc>
          <w:tcPr>
            <w:tcW w:w="6493" w:type="dxa"/>
            <w:tcBorders>
              <w:top w:val="single" w:sz="4" w:space="0" w:color="000000"/>
              <w:left w:val="single" w:sz="4" w:space="0" w:color="000000"/>
              <w:bottom w:val="single" w:sz="4" w:space="0" w:color="000000"/>
              <w:right w:val="single" w:sz="4" w:space="0" w:color="000000"/>
            </w:tcBorders>
            <w:hideMark/>
          </w:tcPr>
          <w:p w:rsidR="0034642F" w:rsidRPr="009D5468" w:rsidRDefault="009D5468" w:rsidP="00333F66">
            <w:pPr>
              <w:pStyle w:val="table100"/>
              <w:spacing w:before="120"/>
              <w:jc w:val="both"/>
              <w:rPr>
                <w:rFonts w:ascii="Times New Roman" w:hAnsi="Times New Roman" w:cs="Times New Roman"/>
                <w:sz w:val="24"/>
                <w:szCs w:val="24"/>
              </w:rPr>
            </w:pPr>
            <w:r w:rsidRPr="009D5468">
              <w:rPr>
                <w:rFonts w:ascii="Times New Roman" w:hAnsi="Times New Roman" w:cs="Times New Roman"/>
                <w:sz w:val="24"/>
                <w:szCs w:val="24"/>
              </w:rPr>
              <w:t>заявление лица, являющегося законным представителем умершего (погибшего)</w:t>
            </w:r>
            <w:r w:rsidRPr="009D5468">
              <w:rPr>
                <w:rFonts w:ascii="Times New Roman" w:hAnsi="Times New Roman" w:cs="Times New Roman"/>
                <w:sz w:val="24"/>
                <w:szCs w:val="24"/>
              </w:rPr>
              <w:br/>
              <w:t>либо супругом (супругой) или одним из близких родственников, свойственников умершего (погибшего)</w:t>
            </w:r>
          </w:p>
        </w:tc>
        <w:tc>
          <w:tcPr>
            <w:tcW w:w="3248" w:type="dxa"/>
            <w:tcBorders>
              <w:top w:val="single" w:sz="4" w:space="0" w:color="000000"/>
              <w:left w:val="single" w:sz="4" w:space="0" w:color="000000"/>
              <w:bottom w:val="single" w:sz="4" w:space="0" w:color="000000"/>
              <w:right w:val="single" w:sz="4" w:space="0" w:color="000000"/>
            </w:tcBorders>
            <w:hideMark/>
          </w:tcPr>
          <w:p w:rsidR="0034642F" w:rsidRPr="009D5468" w:rsidRDefault="009D5468" w:rsidP="00333F66">
            <w:pPr>
              <w:spacing w:after="0" w:line="240" w:lineRule="auto"/>
              <w:jc w:val="both"/>
              <w:rPr>
                <w:rFonts w:ascii="Times New Roman" w:hAnsi="Times New Roman"/>
                <w:sz w:val="24"/>
                <w:szCs w:val="24"/>
              </w:rPr>
            </w:pPr>
            <w:r w:rsidRPr="009D5468">
              <w:rPr>
                <w:rFonts w:ascii="Times New Roman" w:hAnsi="Times New Roman"/>
                <w:sz w:val="24"/>
                <w:szCs w:val="24"/>
              </w:rPr>
              <w:t xml:space="preserve"> за плату в размерах, определенных местными исполнительными и распорядительными органами базового территориального уровня</w:t>
            </w:r>
          </w:p>
        </w:tc>
        <w:tc>
          <w:tcPr>
            <w:tcW w:w="1433" w:type="dxa"/>
            <w:gridSpan w:val="2"/>
            <w:tcBorders>
              <w:top w:val="single" w:sz="4" w:space="0" w:color="000000"/>
              <w:left w:val="single" w:sz="4" w:space="0" w:color="000000"/>
              <w:bottom w:val="single" w:sz="4" w:space="0" w:color="000000"/>
              <w:right w:val="single" w:sz="4" w:space="0" w:color="auto"/>
            </w:tcBorders>
            <w:hideMark/>
          </w:tcPr>
          <w:p w:rsidR="0034642F" w:rsidRDefault="009D5468" w:rsidP="009D5468">
            <w:pPr>
              <w:spacing w:after="0" w:line="240" w:lineRule="auto"/>
              <w:jc w:val="both"/>
              <w:rPr>
                <w:rFonts w:ascii="Times New Roman" w:hAnsi="Times New Roman"/>
                <w:sz w:val="24"/>
                <w:szCs w:val="24"/>
              </w:rPr>
            </w:pPr>
            <w:r>
              <w:rPr>
                <w:rFonts w:ascii="Times New Roman" w:hAnsi="Times New Roman"/>
                <w:sz w:val="24"/>
                <w:szCs w:val="24"/>
              </w:rPr>
              <w:t>1 день</w:t>
            </w:r>
            <w:r w:rsidR="0034642F">
              <w:rPr>
                <w:rFonts w:ascii="Times New Roman" w:hAnsi="Times New Roman"/>
                <w:sz w:val="24"/>
                <w:szCs w:val="24"/>
              </w:rPr>
              <w:t xml:space="preserve"> со дня подачи заявления</w:t>
            </w:r>
          </w:p>
        </w:tc>
        <w:tc>
          <w:tcPr>
            <w:tcW w:w="1017" w:type="dxa"/>
            <w:gridSpan w:val="3"/>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43" w:type="dxa"/>
            <w:gridSpan w:val="4"/>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4642F"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92" w:type="dxa"/>
          <w:trHeight w:val="84"/>
          <w:jc w:val="right"/>
        </w:trPr>
        <w:tc>
          <w:tcPr>
            <w:tcW w:w="9994" w:type="dxa"/>
            <w:gridSpan w:val="3"/>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373"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429"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9"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92"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92"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392" w:type="dxa"/>
          <w:trHeight w:val="84"/>
          <w:jc w:val="right"/>
        </w:trPr>
        <w:tc>
          <w:tcPr>
            <w:tcW w:w="9994"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73"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429" w:type="dxa"/>
            <w:gridSpan w:val="2"/>
            <w:tcMar>
              <w:top w:w="0" w:type="dxa"/>
              <w:left w:w="6" w:type="dxa"/>
              <w:bottom w:w="0" w:type="dxa"/>
              <w:right w:w="6" w:type="dxa"/>
            </w:tcMar>
          </w:tcPr>
          <w:p w:rsidR="0034642F" w:rsidRDefault="0034642F" w:rsidP="00333F66">
            <w:pPr>
              <w:pStyle w:val="table100"/>
              <w:spacing w:before="120" w:line="276" w:lineRule="auto"/>
            </w:pPr>
          </w:p>
        </w:tc>
        <w:tc>
          <w:tcPr>
            <w:tcW w:w="39" w:type="dxa"/>
            <w:tcMar>
              <w:top w:w="0" w:type="dxa"/>
              <w:left w:w="6" w:type="dxa"/>
              <w:bottom w:w="0" w:type="dxa"/>
              <w:right w:w="6" w:type="dxa"/>
            </w:tcMar>
          </w:tcPr>
          <w:p w:rsidR="0034642F" w:rsidRDefault="0034642F" w:rsidP="00333F66">
            <w:pPr>
              <w:pStyle w:val="table100"/>
              <w:spacing w:before="120" w:line="276" w:lineRule="auto"/>
            </w:pPr>
          </w:p>
        </w:tc>
        <w:tc>
          <w:tcPr>
            <w:tcW w:w="775" w:type="dxa"/>
            <w:tcMar>
              <w:top w:w="0" w:type="dxa"/>
              <w:left w:w="6" w:type="dxa"/>
              <w:bottom w:w="0" w:type="dxa"/>
              <w:right w:w="6" w:type="dxa"/>
            </w:tcMar>
          </w:tcPr>
          <w:p w:rsidR="0034642F" w:rsidRDefault="0034642F" w:rsidP="00333F66">
            <w:pPr>
              <w:pStyle w:val="table100"/>
              <w:spacing w:before="120" w:line="276" w:lineRule="auto"/>
            </w:pPr>
          </w:p>
        </w:tc>
      </w:tr>
    </w:tbl>
    <w:p w:rsidR="0034642F" w:rsidRPr="009D5468" w:rsidRDefault="0034642F" w:rsidP="0034642F">
      <w:pPr>
        <w:spacing w:after="0" w:line="240" w:lineRule="auto"/>
        <w:ind w:left="-709"/>
        <w:jc w:val="both"/>
        <w:rPr>
          <w:rFonts w:ascii="Times New Roman" w:hAnsi="Times New Roman"/>
          <w:b/>
          <w:sz w:val="28"/>
          <w:szCs w:val="28"/>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sidR="009D5468" w:rsidRPr="009D5468">
        <w:rPr>
          <w:rFonts w:ascii="Times New Roman" w:hAnsi="Times New Roman"/>
          <w:b/>
          <w:sz w:val="28"/>
          <w:szCs w:val="28"/>
        </w:rPr>
        <w:t>2.37</w:t>
      </w:r>
      <w:r w:rsidR="009D5468" w:rsidRPr="009D5468">
        <w:rPr>
          <w:rFonts w:ascii="Times New Roman" w:hAnsi="Times New Roman"/>
          <w:b/>
          <w:sz w:val="28"/>
          <w:szCs w:val="28"/>
          <w:vertAlign w:val="superscript"/>
        </w:rPr>
        <w:t>3</w:t>
      </w:r>
      <w:r w:rsidR="009D5468" w:rsidRPr="009D5468">
        <w:rPr>
          <w:rFonts w:ascii="Times New Roman" w:hAnsi="Times New Roman"/>
          <w:b/>
          <w:sz w:val="28"/>
          <w:szCs w:val="28"/>
        </w:rPr>
        <w:t>. Предоставление мест в колумбарии</w:t>
      </w:r>
    </w:p>
    <w:p w:rsidR="0034642F" w:rsidRDefault="0034642F" w:rsidP="00350DCB">
      <w:pPr>
        <w:spacing w:after="0" w:line="240" w:lineRule="auto"/>
        <w:jc w:val="both"/>
        <w:rPr>
          <w:rFonts w:ascii="Times New Roman" w:hAnsi="Times New Roman"/>
          <w:color w:val="FF0000"/>
          <w:sz w:val="24"/>
          <w:szCs w:val="24"/>
        </w:rPr>
      </w:pPr>
    </w:p>
    <w:tbl>
      <w:tblPr>
        <w:tblW w:w="1445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93"/>
        <w:gridCol w:w="3248"/>
        <w:gridCol w:w="253"/>
        <w:gridCol w:w="1180"/>
        <w:gridCol w:w="193"/>
        <w:gridCol w:w="32"/>
        <w:gridCol w:w="792"/>
        <w:gridCol w:w="637"/>
        <w:gridCol w:w="39"/>
        <w:gridCol w:w="775"/>
        <w:gridCol w:w="817"/>
      </w:tblGrid>
      <w:tr w:rsidR="0034642F" w:rsidTr="00387870">
        <w:trPr>
          <w:trHeight w:val="394"/>
          <w:jc w:val="right"/>
        </w:trPr>
        <w:tc>
          <w:tcPr>
            <w:tcW w:w="6493"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rPr>
                <w:rFonts w:ascii="Times New Roman" w:hAnsi="Times New Roman"/>
                <w:sz w:val="24"/>
                <w:szCs w:val="24"/>
              </w:rPr>
            </w:pPr>
            <w:r>
              <w:rPr>
                <w:rFonts w:ascii="Times New Roman" w:hAnsi="Times New Roman"/>
                <w:sz w:val="24"/>
                <w:szCs w:val="24"/>
              </w:rPr>
              <w:t>Необходимые Вам документы</w:t>
            </w:r>
          </w:p>
        </w:tc>
        <w:tc>
          <w:tcPr>
            <w:tcW w:w="3248" w:type="dxa"/>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1433" w:type="dxa"/>
            <w:gridSpan w:val="2"/>
            <w:tcBorders>
              <w:top w:val="single" w:sz="4" w:space="0" w:color="000000"/>
              <w:left w:val="single" w:sz="4" w:space="0" w:color="000000"/>
              <w:bottom w:val="single" w:sz="4" w:space="0" w:color="000000"/>
              <w:right w:val="single" w:sz="4" w:space="0" w:color="auto"/>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017" w:type="dxa"/>
            <w:gridSpan w:val="3"/>
            <w:tcBorders>
              <w:top w:val="single" w:sz="4" w:space="0" w:color="000000"/>
              <w:left w:val="single" w:sz="4" w:space="0" w:color="auto"/>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2268" w:type="dxa"/>
            <w:gridSpan w:val="4"/>
            <w:tcBorders>
              <w:top w:val="single" w:sz="4" w:space="0" w:color="000000"/>
              <w:left w:val="single" w:sz="4" w:space="0" w:color="000000"/>
              <w:bottom w:val="single" w:sz="4" w:space="0" w:color="000000"/>
              <w:right w:val="single" w:sz="4" w:space="0" w:color="000000"/>
            </w:tcBorders>
            <w:hideMark/>
          </w:tcPr>
          <w:p w:rsidR="0034642F" w:rsidRDefault="0034642F" w:rsidP="00333F66">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4642F" w:rsidRPr="00DD2352" w:rsidTr="00387870">
        <w:trPr>
          <w:trHeight w:val="1767"/>
          <w:jc w:val="right"/>
        </w:trPr>
        <w:tc>
          <w:tcPr>
            <w:tcW w:w="6493" w:type="dxa"/>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pStyle w:val="table100"/>
              <w:spacing w:before="120"/>
              <w:jc w:val="both"/>
              <w:rPr>
                <w:rFonts w:ascii="Times New Roman" w:hAnsi="Times New Roman"/>
                <w:sz w:val="24"/>
                <w:szCs w:val="24"/>
              </w:rPr>
            </w:pPr>
            <w:r w:rsidRPr="00DD2352">
              <w:rPr>
                <w:rFonts w:ascii="Times New Roman" w:eastAsia="Times New Roman" w:hAnsi="Times New Roman"/>
                <w:color w:val="000000"/>
                <w:sz w:val="24"/>
                <w:szCs w:val="24"/>
              </w:rPr>
              <w:br/>
              <w:t xml:space="preserve"> </w:t>
            </w:r>
            <w:r w:rsidR="009D5468" w:rsidRPr="00DD2352">
              <w:rPr>
                <w:rFonts w:ascii="Times New Roman" w:eastAsia="Calibri" w:hAnsi="Times New Roman" w:cs="Times New Roman"/>
                <w:sz w:val="24"/>
                <w:szCs w:val="24"/>
              </w:rPr>
              <w:t>заявление лица, взявшего на себя организацию погребения умершего (погибшего)</w:t>
            </w:r>
            <w:r w:rsidR="009D5468" w:rsidRPr="00DD2352">
              <w:rPr>
                <w:rFonts w:ascii="Times New Roman" w:eastAsia="Calibri" w:hAnsi="Times New Roman" w:cs="Times New Roman"/>
                <w:sz w:val="24"/>
                <w:szCs w:val="24"/>
              </w:rPr>
              <w:br/>
            </w:r>
            <w:r w:rsidR="009D5468" w:rsidRPr="00DD2352">
              <w:rPr>
                <w:rFonts w:ascii="Times New Roman" w:eastAsia="Calibri" w:hAnsi="Times New Roman" w:cs="Times New Roman"/>
                <w:sz w:val="24"/>
                <w:szCs w:val="24"/>
              </w:rPr>
              <w:br/>
              <w:t>свидетельство о смерти или врачебное свидетельство о смерти (мертворождении)</w:t>
            </w:r>
          </w:p>
        </w:tc>
        <w:tc>
          <w:tcPr>
            <w:tcW w:w="3248" w:type="dxa"/>
            <w:tcBorders>
              <w:top w:val="single" w:sz="4" w:space="0" w:color="000000"/>
              <w:left w:val="single" w:sz="4" w:space="0" w:color="000000"/>
              <w:bottom w:val="single" w:sz="4" w:space="0" w:color="000000"/>
              <w:right w:val="single" w:sz="4" w:space="0" w:color="000000"/>
            </w:tcBorders>
            <w:hideMark/>
          </w:tcPr>
          <w:p w:rsidR="0034642F" w:rsidRPr="00DD2352" w:rsidRDefault="009D5468" w:rsidP="00333F66">
            <w:pPr>
              <w:spacing w:after="0" w:line="240" w:lineRule="auto"/>
              <w:jc w:val="both"/>
              <w:rPr>
                <w:rFonts w:ascii="Times New Roman" w:hAnsi="Times New Roman"/>
                <w:sz w:val="24"/>
                <w:szCs w:val="24"/>
              </w:rPr>
            </w:pPr>
            <w:r w:rsidRPr="00DD2352">
              <w:rPr>
                <w:rFonts w:ascii="Times New Roman" w:hAnsi="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1433" w:type="dxa"/>
            <w:gridSpan w:val="2"/>
            <w:tcBorders>
              <w:top w:val="single" w:sz="4" w:space="0" w:color="000000"/>
              <w:left w:val="single" w:sz="4" w:space="0" w:color="000000"/>
              <w:bottom w:val="single" w:sz="4" w:space="0" w:color="000000"/>
              <w:right w:val="single" w:sz="4" w:space="0" w:color="auto"/>
            </w:tcBorders>
            <w:hideMark/>
          </w:tcPr>
          <w:p w:rsidR="0034642F" w:rsidRPr="00DD2352" w:rsidRDefault="009D5468" w:rsidP="009D5468">
            <w:pPr>
              <w:spacing w:after="0" w:line="240" w:lineRule="auto"/>
              <w:jc w:val="both"/>
              <w:rPr>
                <w:rFonts w:ascii="Times New Roman" w:hAnsi="Times New Roman"/>
                <w:sz w:val="24"/>
                <w:szCs w:val="24"/>
              </w:rPr>
            </w:pPr>
            <w:r w:rsidRPr="00DD2352">
              <w:rPr>
                <w:rFonts w:ascii="Times New Roman" w:hAnsi="Times New Roman"/>
                <w:sz w:val="24"/>
                <w:szCs w:val="24"/>
              </w:rPr>
              <w:t>1 день</w:t>
            </w:r>
            <w:r w:rsidR="0034642F" w:rsidRPr="00DD2352">
              <w:rPr>
                <w:rFonts w:ascii="Times New Roman" w:hAnsi="Times New Roman"/>
                <w:sz w:val="24"/>
                <w:szCs w:val="24"/>
              </w:rPr>
              <w:t xml:space="preserve"> со дня подачи заявления</w:t>
            </w:r>
          </w:p>
        </w:tc>
        <w:tc>
          <w:tcPr>
            <w:tcW w:w="1017" w:type="dxa"/>
            <w:gridSpan w:val="3"/>
            <w:tcBorders>
              <w:top w:val="single" w:sz="4" w:space="0" w:color="000000"/>
              <w:left w:val="single" w:sz="4" w:space="0" w:color="auto"/>
              <w:bottom w:val="single" w:sz="4" w:space="0" w:color="000000"/>
              <w:right w:val="single" w:sz="4" w:space="0" w:color="000000"/>
            </w:tcBorders>
            <w:hideMark/>
          </w:tcPr>
          <w:p w:rsidR="0034642F" w:rsidRPr="00DD2352" w:rsidRDefault="0034642F" w:rsidP="00333F66">
            <w:pPr>
              <w:spacing w:after="0" w:line="240" w:lineRule="auto"/>
              <w:jc w:val="both"/>
              <w:rPr>
                <w:rFonts w:ascii="Times New Roman" w:hAnsi="Times New Roman"/>
                <w:sz w:val="24"/>
                <w:szCs w:val="24"/>
              </w:rPr>
            </w:pPr>
            <w:r w:rsidRPr="00DD2352">
              <w:rPr>
                <w:rFonts w:ascii="Times New Roman" w:hAnsi="Times New Roman"/>
                <w:sz w:val="24"/>
                <w:szCs w:val="24"/>
              </w:rPr>
              <w:t>бессрочно</w:t>
            </w:r>
          </w:p>
        </w:tc>
        <w:tc>
          <w:tcPr>
            <w:tcW w:w="2268" w:type="dxa"/>
            <w:gridSpan w:val="4"/>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4642F" w:rsidRPr="00DD2352"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r w:rsidR="0034642F" w:rsidRPr="00DD2352"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7" w:type="dxa"/>
          <w:trHeight w:val="84"/>
          <w:jc w:val="right"/>
        </w:trPr>
        <w:tc>
          <w:tcPr>
            <w:tcW w:w="9994" w:type="dxa"/>
            <w:gridSpan w:val="3"/>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1373" w:type="dxa"/>
            <w:gridSpan w:val="2"/>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1429" w:type="dxa"/>
            <w:gridSpan w:val="2"/>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39" w:type="dxa"/>
            <w:tcMar>
              <w:top w:w="0" w:type="dxa"/>
              <w:left w:w="6" w:type="dxa"/>
              <w:bottom w:w="0" w:type="dxa"/>
              <w:right w:w="6" w:type="dxa"/>
            </w:tcMar>
          </w:tcPr>
          <w:p w:rsidR="0034642F" w:rsidRPr="00DD2352" w:rsidRDefault="0034642F" w:rsidP="00333F66">
            <w:pPr>
              <w:spacing w:after="0" w:line="240" w:lineRule="auto"/>
              <w:jc w:val="center"/>
              <w:rPr>
                <w:rFonts w:ascii="Times New Roman" w:hAnsi="Times New Roman"/>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r w:rsidR="0034642F" w:rsidRPr="00DD2352"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7" w:type="dxa"/>
          <w:trHeight w:val="84"/>
          <w:jc w:val="right"/>
        </w:trPr>
        <w:tc>
          <w:tcPr>
            <w:tcW w:w="9994" w:type="dxa"/>
            <w:gridSpan w:val="3"/>
            <w:tcMar>
              <w:top w:w="0" w:type="dxa"/>
              <w:left w:w="6" w:type="dxa"/>
              <w:bottom w:w="0" w:type="dxa"/>
              <w:right w:w="6" w:type="dxa"/>
            </w:tcMar>
          </w:tcPr>
          <w:p w:rsidR="0034642F" w:rsidRPr="00DD2352" w:rsidRDefault="0034642F" w:rsidP="00333F66">
            <w:pPr>
              <w:pStyle w:val="article"/>
              <w:spacing w:before="0" w:after="100" w:line="276" w:lineRule="auto"/>
              <w:ind w:left="0" w:firstLine="0"/>
              <w:rPr>
                <w:b w:val="0"/>
                <w:lang w:eastAsia="en-US"/>
              </w:rPr>
            </w:pPr>
          </w:p>
        </w:tc>
        <w:tc>
          <w:tcPr>
            <w:tcW w:w="1373"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2"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1429"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9"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r w:rsidR="0034642F" w:rsidRPr="00DD2352"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7" w:type="dxa"/>
          <w:trHeight w:val="84"/>
          <w:jc w:val="right"/>
        </w:trPr>
        <w:tc>
          <w:tcPr>
            <w:tcW w:w="9994" w:type="dxa"/>
            <w:gridSpan w:val="3"/>
            <w:tcMar>
              <w:top w:w="0" w:type="dxa"/>
              <w:left w:w="6" w:type="dxa"/>
              <w:bottom w:w="0" w:type="dxa"/>
              <w:right w:w="6" w:type="dxa"/>
            </w:tcMar>
          </w:tcPr>
          <w:p w:rsidR="0034642F" w:rsidRPr="00DD2352" w:rsidRDefault="0034642F" w:rsidP="00333F66">
            <w:pPr>
              <w:pStyle w:val="article"/>
              <w:spacing w:before="0" w:after="100" w:line="276" w:lineRule="auto"/>
              <w:ind w:left="0" w:firstLine="0"/>
              <w:rPr>
                <w:b w:val="0"/>
                <w:lang w:eastAsia="en-US"/>
              </w:rPr>
            </w:pPr>
          </w:p>
        </w:tc>
        <w:tc>
          <w:tcPr>
            <w:tcW w:w="1373"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2"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1429"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9"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r w:rsidR="0034642F" w:rsidRPr="00DD2352"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817" w:type="dxa"/>
          <w:trHeight w:val="84"/>
          <w:jc w:val="right"/>
        </w:trPr>
        <w:tc>
          <w:tcPr>
            <w:tcW w:w="9994" w:type="dxa"/>
            <w:gridSpan w:val="3"/>
            <w:tcMar>
              <w:top w:w="0" w:type="dxa"/>
              <w:left w:w="6" w:type="dxa"/>
              <w:bottom w:w="0" w:type="dxa"/>
              <w:right w:w="6" w:type="dxa"/>
            </w:tcMar>
          </w:tcPr>
          <w:p w:rsidR="0034642F" w:rsidRPr="00DD2352" w:rsidRDefault="0034642F" w:rsidP="00333F66">
            <w:pPr>
              <w:pStyle w:val="article"/>
              <w:spacing w:before="0" w:after="100" w:line="276" w:lineRule="auto"/>
              <w:ind w:left="0" w:firstLine="0"/>
              <w:rPr>
                <w:b w:val="0"/>
                <w:lang w:eastAsia="en-US"/>
              </w:rPr>
            </w:pPr>
          </w:p>
        </w:tc>
        <w:tc>
          <w:tcPr>
            <w:tcW w:w="1373"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2"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1429" w:type="dxa"/>
            <w:gridSpan w:val="2"/>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39"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c>
          <w:tcPr>
            <w:tcW w:w="775" w:type="dxa"/>
            <w:tcMar>
              <w:top w:w="0" w:type="dxa"/>
              <w:left w:w="6" w:type="dxa"/>
              <w:bottom w:w="0" w:type="dxa"/>
              <w:right w:w="6" w:type="dxa"/>
            </w:tcMar>
          </w:tcPr>
          <w:p w:rsidR="0034642F" w:rsidRPr="00DD2352" w:rsidRDefault="0034642F" w:rsidP="00333F66">
            <w:pPr>
              <w:pStyle w:val="table100"/>
              <w:spacing w:before="120" w:line="276" w:lineRule="auto"/>
              <w:rPr>
                <w:sz w:val="24"/>
                <w:szCs w:val="24"/>
              </w:rPr>
            </w:pPr>
          </w:p>
        </w:tc>
      </w:tr>
    </w:tbl>
    <w:p w:rsidR="0034642F" w:rsidRPr="00DD2352" w:rsidRDefault="0034642F" w:rsidP="0034642F">
      <w:pPr>
        <w:spacing w:after="0" w:line="240" w:lineRule="auto"/>
        <w:ind w:left="-709"/>
        <w:jc w:val="both"/>
        <w:rPr>
          <w:rFonts w:ascii="Times New Roman" w:hAnsi="Times New Roman"/>
          <w:b/>
          <w:sz w:val="24"/>
          <w:szCs w:val="24"/>
        </w:rPr>
      </w:pPr>
      <w:r w:rsidRPr="00DD2352">
        <w:rPr>
          <w:rFonts w:ascii="Times New Roman" w:hAnsi="Times New Roman"/>
          <w:color w:val="FF0000"/>
          <w:sz w:val="24"/>
          <w:szCs w:val="24"/>
        </w:rPr>
        <w:t>Административная процедура</w:t>
      </w:r>
      <w:r w:rsidR="00DD2352" w:rsidRPr="00DD2352">
        <w:rPr>
          <w:rFonts w:ascii="Times New Roman" w:hAnsi="Times New Roman"/>
          <w:color w:val="FF0000"/>
          <w:sz w:val="24"/>
          <w:szCs w:val="24"/>
        </w:rPr>
        <w:t xml:space="preserve">: </w:t>
      </w:r>
      <w:r w:rsidR="009D5468" w:rsidRPr="00DD2352">
        <w:rPr>
          <w:rFonts w:ascii="Times New Roman" w:hAnsi="Times New Roman"/>
          <w:b/>
          <w:sz w:val="24"/>
          <w:szCs w:val="24"/>
        </w:rPr>
        <w:t>2.37</w:t>
      </w:r>
      <w:r w:rsidR="009D5468" w:rsidRPr="00DD2352">
        <w:rPr>
          <w:rFonts w:ascii="Times New Roman" w:hAnsi="Times New Roman"/>
          <w:b/>
          <w:sz w:val="24"/>
          <w:szCs w:val="24"/>
          <w:vertAlign w:val="superscript"/>
        </w:rPr>
        <w:t>4</w:t>
      </w:r>
      <w:r w:rsidR="009D5468" w:rsidRPr="00DD2352">
        <w:rPr>
          <w:rFonts w:ascii="Times New Roman" w:hAnsi="Times New Roman"/>
          <w:b/>
          <w:sz w:val="24"/>
          <w:szCs w:val="24"/>
        </w:rPr>
        <w:t>. Резервирование мест в колумбарии</w:t>
      </w:r>
    </w:p>
    <w:p w:rsidR="0034642F" w:rsidRPr="00DD2352" w:rsidRDefault="0034642F" w:rsidP="00350DCB">
      <w:pPr>
        <w:spacing w:after="0" w:line="240" w:lineRule="auto"/>
        <w:jc w:val="both"/>
        <w:rPr>
          <w:rFonts w:ascii="Times New Roman" w:hAnsi="Times New Roman"/>
          <w:color w:val="FF0000"/>
          <w:sz w:val="24"/>
          <w:szCs w:val="24"/>
        </w:rPr>
      </w:pPr>
    </w:p>
    <w:p w:rsidR="0034642F" w:rsidRPr="00DD2352" w:rsidRDefault="0034642F" w:rsidP="00350DCB">
      <w:pPr>
        <w:spacing w:after="0" w:line="240" w:lineRule="auto"/>
        <w:jc w:val="both"/>
        <w:rPr>
          <w:rFonts w:ascii="Times New Roman" w:hAnsi="Times New Roman"/>
          <w:color w:val="FF0000"/>
          <w:sz w:val="24"/>
          <w:szCs w:val="24"/>
        </w:rPr>
      </w:pPr>
    </w:p>
    <w:tbl>
      <w:tblPr>
        <w:tblW w:w="1360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76"/>
        <w:gridCol w:w="3140"/>
        <w:gridCol w:w="245"/>
        <w:gridCol w:w="1140"/>
        <w:gridCol w:w="187"/>
        <w:gridCol w:w="32"/>
        <w:gridCol w:w="887"/>
        <w:gridCol w:w="494"/>
        <w:gridCol w:w="37"/>
        <w:gridCol w:w="749"/>
        <w:gridCol w:w="421"/>
      </w:tblGrid>
      <w:tr w:rsidR="0034642F" w:rsidRPr="00DD2352" w:rsidTr="00387870">
        <w:trPr>
          <w:trHeight w:val="372"/>
          <w:jc w:val="right"/>
        </w:trPr>
        <w:tc>
          <w:tcPr>
            <w:tcW w:w="6276" w:type="dxa"/>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spacing w:after="0" w:line="240" w:lineRule="auto"/>
              <w:rPr>
                <w:rFonts w:ascii="Times New Roman" w:hAnsi="Times New Roman"/>
                <w:sz w:val="24"/>
                <w:szCs w:val="24"/>
              </w:rPr>
            </w:pPr>
            <w:r w:rsidRPr="00DD2352">
              <w:rPr>
                <w:rFonts w:ascii="Times New Roman" w:hAnsi="Times New Roman"/>
                <w:sz w:val="24"/>
                <w:szCs w:val="24"/>
              </w:rPr>
              <w:t>Необходимые Вам документы</w:t>
            </w:r>
          </w:p>
        </w:tc>
        <w:tc>
          <w:tcPr>
            <w:tcW w:w="3140" w:type="dxa"/>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Плата за оформление</w:t>
            </w:r>
          </w:p>
        </w:tc>
        <w:tc>
          <w:tcPr>
            <w:tcW w:w="1385" w:type="dxa"/>
            <w:gridSpan w:val="2"/>
            <w:tcBorders>
              <w:top w:val="single" w:sz="4" w:space="0" w:color="000000"/>
              <w:left w:val="single" w:sz="4" w:space="0" w:color="000000"/>
              <w:bottom w:val="single" w:sz="4" w:space="0" w:color="000000"/>
              <w:right w:val="single" w:sz="4" w:space="0" w:color="auto"/>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Срок рассмотрения</w:t>
            </w:r>
          </w:p>
        </w:tc>
        <w:tc>
          <w:tcPr>
            <w:tcW w:w="1106" w:type="dxa"/>
            <w:gridSpan w:val="3"/>
            <w:tcBorders>
              <w:top w:val="single" w:sz="4" w:space="0" w:color="000000"/>
              <w:left w:val="single" w:sz="4" w:space="0" w:color="auto"/>
              <w:bottom w:val="single" w:sz="4" w:space="0" w:color="000000"/>
              <w:right w:val="single" w:sz="4" w:space="0" w:color="000000"/>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Срок действия справки, другого документа (решения)</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34642F" w:rsidRPr="00DD2352" w:rsidRDefault="0034642F" w:rsidP="00333F66">
            <w:pPr>
              <w:spacing w:after="0" w:line="240" w:lineRule="auto"/>
              <w:jc w:val="center"/>
              <w:rPr>
                <w:rFonts w:ascii="Times New Roman" w:hAnsi="Times New Roman"/>
                <w:sz w:val="24"/>
                <w:szCs w:val="24"/>
              </w:rPr>
            </w:pPr>
            <w:r w:rsidRPr="00DD2352">
              <w:rPr>
                <w:rFonts w:ascii="Times New Roman" w:hAnsi="Times New Roman"/>
                <w:sz w:val="24"/>
                <w:szCs w:val="24"/>
              </w:rPr>
              <w:t>Ответственный</w:t>
            </w:r>
          </w:p>
        </w:tc>
      </w:tr>
      <w:tr w:rsidR="0034642F" w:rsidRPr="00DD2352" w:rsidTr="00387870">
        <w:trPr>
          <w:trHeight w:val="1670"/>
          <w:jc w:val="right"/>
        </w:trPr>
        <w:tc>
          <w:tcPr>
            <w:tcW w:w="6276" w:type="dxa"/>
            <w:tcBorders>
              <w:top w:val="single" w:sz="4" w:space="0" w:color="000000"/>
              <w:left w:val="single" w:sz="4" w:space="0" w:color="000000"/>
              <w:bottom w:val="single" w:sz="4" w:space="0" w:color="000000"/>
              <w:right w:val="single" w:sz="4" w:space="0" w:color="000000"/>
            </w:tcBorders>
            <w:hideMark/>
          </w:tcPr>
          <w:p w:rsidR="0034642F" w:rsidRPr="00DD2352" w:rsidRDefault="00DD2352" w:rsidP="00333F66">
            <w:pPr>
              <w:pStyle w:val="table100"/>
              <w:spacing w:before="120"/>
              <w:jc w:val="both"/>
              <w:rPr>
                <w:rFonts w:ascii="Times New Roman" w:hAnsi="Times New Roman"/>
                <w:sz w:val="24"/>
                <w:szCs w:val="24"/>
              </w:rPr>
            </w:pPr>
            <w:r w:rsidRPr="00DD2352">
              <w:rPr>
                <w:rFonts w:ascii="Times New Roman" w:eastAsia="Calibri" w:hAnsi="Times New Roman" w:cs="Times New Roman"/>
                <w:sz w:val="24"/>
                <w:szCs w:val="24"/>
              </w:rPr>
              <w:t>заявление лица, являющегося законным представителем умершего (погибшего)</w:t>
            </w:r>
            <w:r w:rsidRPr="00DD2352">
              <w:rPr>
                <w:rFonts w:ascii="Times New Roman" w:eastAsia="Calibri" w:hAnsi="Times New Roman" w:cs="Times New Roman"/>
                <w:sz w:val="24"/>
                <w:szCs w:val="24"/>
              </w:rPr>
              <w:br/>
              <w:t>либо супругом (супругой) или одним из близких родственников, свойственников умершего (погибшего)</w:t>
            </w:r>
          </w:p>
        </w:tc>
        <w:tc>
          <w:tcPr>
            <w:tcW w:w="3140" w:type="dxa"/>
            <w:tcBorders>
              <w:top w:val="single" w:sz="4" w:space="0" w:color="000000"/>
              <w:left w:val="single" w:sz="4" w:space="0" w:color="000000"/>
              <w:bottom w:val="single" w:sz="4" w:space="0" w:color="000000"/>
              <w:right w:val="single" w:sz="4" w:space="0" w:color="000000"/>
            </w:tcBorders>
            <w:hideMark/>
          </w:tcPr>
          <w:p w:rsidR="0034642F" w:rsidRPr="00DD2352" w:rsidRDefault="00DD2352" w:rsidP="00333F66">
            <w:pPr>
              <w:spacing w:after="0" w:line="240" w:lineRule="auto"/>
              <w:jc w:val="both"/>
              <w:rPr>
                <w:rFonts w:ascii="Times New Roman" w:hAnsi="Times New Roman"/>
                <w:sz w:val="24"/>
                <w:szCs w:val="24"/>
              </w:rPr>
            </w:pPr>
            <w:r w:rsidRPr="00DD2352">
              <w:rPr>
                <w:rFonts w:ascii="Times New Roman" w:hAnsi="Times New Roman"/>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1385" w:type="dxa"/>
            <w:gridSpan w:val="2"/>
            <w:tcBorders>
              <w:top w:val="single" w:sz="4" w:space="0" w:color="000000"/>
              <w:left w:val="single" w:sz="4" w:space="0" w:color="000000"/>
              <w:bottom w:val="single" w:sz="4" w:space="0" w:color="000000"/>
              <w:right w:val="single" w:sz="4" w:space="0" w:color="auto"/>
            </w:tcBorders>
            <w:hideMark/>
          </w:tcPr>
          <w:p w:rsidR="0034642F" w:rsidRPr="00DD2352" w:rsidRDefault="00DD2352" w:rsidP="00DD2352">
            <w:pPr>
              <w:spacing w:after="0" w:line="240" w:lineRule="auto"/>
              <w:jc w:val="both"/>
              <w:rPr>
                <w:rFonts w:ascii="Times New Roman" w:hAnsi="Times New Roman"/>
                <w:sz w:val="24"/>
                <w:szCs w:val="24"/>
              </w:rPr>
            </w:pPr>
            <w:r w:rsidRPr="00DD2352">
              <w:rPr>
                <w:rFonts w:ascii="Times New Roman" w:hAnsi="Times New Roman"/>
                <w:sz w:val="24"/>
                <w:szCs w:val="24"/>
              </w:rPr>
              <w:t>1 день</w:t>
            </w:r>
            <w:r w:rsidR="0034642F" w:rsidRPr="00DD2352">
              <w:rPr>
                <w:rFonts w:ascii="Times New Roman" w:hAnsi="Times New Roman"/>
                <w:sz w:val="24"/>
                <w:szCs w:val="24"/>
              </w:rPr>
              <w:t xml:space="preserve"> со дня подачи заявления</w:t>
            </w:r>
          </w:p>
        </w:tc>
        <w:tc>
          <w:tcPr>
            <w:tcW w:w="1106" w:type="dxa"/>
            <w:gridSpan w:val="3"/>
            <w:tcBorders>
              <w:top w:val="single" w:sz="4" w:space="0" w:color="000000"/>
              <w:left w:val="single" w:sz="4" w:space="0" w:color="auto"/>
              <w:bottom w:val="single" w:sz="4" w:space="0" w:color="000000"/>
              <w:right w:val="single" w:sz="4" w:space="0" w:color="000000"/>
            </w:tcBorders>
            <w:hideMark/>
          </w:tcPr>
          <w:p w:rsidR="0034642F" w:rsidRPr="00DD2352" w:rsidRDefault="0034642F" w:rsidP="00333F66">
            <w:pPr>
              <w:spacing w:after="0" w:line="240" w:lineRule="auto"/>
              <w:jc w:val="both"/>
              <w:rPr>
                <w:rFonts w:ascii="Times New Roman" w:hAnsi="Times New Roman"/>
                <w:sz w:val="24"/>
                <w:szCs w:val="24"/>
              </w:rPr>
            </w:pPr>
            <w:r w:rsidRPr="00DD2352">
              <w:rPr>
                <w:rFonts w:ascii="Times New Roman" w:hAnsi="Times New Roman"/>
                <w:sz w:val="24"/>
                <w:szCs w:val="24"/>
              </w:rPr>
              <w:t>бессрочно</w:t>
            </w:r>
          </w:p>
        </w:tc>
        <w:tc>
          <w:tcPr>
            <w:tcW w:w="1701" w:type="dxa"/>
            <w:gridSpan w:val="4"/>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4642F" w:rsidRPr="00DD2352"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21" w:type="dxa"/>
          <w:trHeight w:val="79"/>
          <w:jc w:val="right"/>
        </w:trPr>
        <w:tc>
          <w:tcPr>
            <w:tcW w:w="9661" w:type="dxa"/>
            <w:gridSpan w:val="3"/>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327"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2"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1381" w:type="dxa"/>
            <w:gridSpan w:val="2"/>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37" w:type="dxa"/>
            <w:tcMar>
              <w:top w:w="0" w:type="dxa"/>
              <w:left w:w="6" w:type="dxa"/>
              <w:bottom w:w="0" w:type="dxa"/>
              <w:right w:w="6" w:type="dxa"/>
            </w:tcMar>
          </w:tcPr>
          <w:p w:rsidR="0034642F" w:rsidRDefault="0034642F" w:rsidP="00333F66">
            <w:pPr>
              <w:spacing w:after="0" w:line="240" w:lineRule="auto"/>
              <w:jc w:val="center"/>
              <w:rPr>
                <w:rFonts w:ascii="Times New Roman" w:hAnsi="Times New Roman"/>
                <w:sz w:val="24"/>
                <w:szCs w:val="24"/>
              </w:rPr>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21" w:type="dxa"/>
          <w:trHeight w:val="79"/>
          <w:jc w:val="right"/>
        </w:trPr>
        <w:tc>
          <w:tcPr>
            <w:tcW w:w="9661"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27"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381" w:type="dxa"/>
            <w:gridSpan w:val="2"/>
            <w:tcMar>
              <w:top w:w="0" w:type="dxa"/>
              <w:left w:w="6" w:type="dxa"/>
              <w:bottom w:w="0" w:type="dxa"/>
              <w:right w:w="6" w:type="dxa"/>
            </w:tcMar>
          </w:tcPr>
          <w:p w:rsidR="0034642F" w:rsidRDefault="0034642F" w:rsidP="00333F66">
            <w:pPr>
              <w:pStyle w:val="table100"/>
              <w:spacing w:before="120" w:line="276" w:lineRule="auto"/>
            </w:pPr>
          </w:p>
        </w:tc>
        <w:tc>
          <w:tcPr>
            <w:tcW w:w="37" w:type="dxa"/>
            <w:tcMar>
              <w:top w:w="0" w:type="dxa"/>
              <w:left w:w="6" w:type="dxa"/>
              <w:bottom w:w="0" w:type="dxa"/>
              <w:right w:w="6" w:type="dxa"/>
            </w:tcMar>
          </w:tcPr>
          <w:p w:rsidR="0034642F" w:rsidRDefault="0034642F" w:rsidP="00333F66">
            <w:pPr>
              <w:pStyle w:val="table100"/>
              <w:spacing w:before="120" w:line="276" w:lineRule="auto"/>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21" w:type="dxa"/>
          <w:trHeight w:val="79"/>
          <w:jc w:val="right"/>
        </w:trPr>
        <w:tc>
          <w:tcPr>
            <w:tcW w:w="9661"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27"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381" w:type="dxa"/>
            <w:gridSpan w:val="2"/>
            <w:tcMar>
              <w:top w:w="0" w:type="dxa"/>
              <w:left w:w="6" w:type="dxa"/>
              <w:bottom w:w="0" w:type="dxa"/>
              <w:right w:w="6" w:type="dxa"/>
            </w:tcMar>
          </w:tcPr>
          <w:p w:rsidR="0034642F" w:rsidRDefault="0034642F" w:rsidP="00333F66">
            <w:pPr>
              <w:pStyle w:val="table100"/>
              <w:spacing w:before="120" w:line="276" w:lineRule="auto"/>
            </w:pPr>
          </w:p>
        </w:tc>
        <w:tc>
          <w:tcPr>
            <w:tcW w:w="37" w:type="dxa"/>
            <w:tcMar>
              <w:top w:w="0" w:type="dxa"/>
              <w:left w:w="6" w:type="dxa"/>
              <w:bottom w:w="0" w:type="dxa"/>
              <w:right w:w="6" w:type="dxa"/>
            </w:tcMar>
          </w:tcPr>
          <w:p w:rsidR="0034642F" w:rsidRDefault="0034642F" w:rsidP="00333F66">
            <w:pPr>
              <w:pStyle w:val="table100"/>
              <w:spacing w:before="120" w:line="276" w:lineRule="auto"/>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r w:rsidR="0034642F" w:rsidTr="003878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421" w:type="dxa"/>
          <w:trHeight w:val="79"/>
          <w:jc w:val="right"/>
        </w:trPr>
        <w:tc>
          <w:tcPr>
            <w:tcW w:w="9661" w:type="dxa"/>
            <w:gridSpan w:val="3"/>
            <w:tcMar>
              <w:top w:w="0" w:type="dxa"/>
              <w:left w:w="6" w:type="dxa"/>
              <w:bottom w:w="0" w:type="dxa"/>
              <w:right w:w="6" w:type="dxa"/>
            </w:tcMar>
          </w:tcPr>
          <w:p w:rsidR="0034642F" w:rsidRDefault="0034642F" w:rsidP="00333F66">
            <w:pPr>
              <w:pStyle w:val="article"/>
              <w:spacing w:before="0" w:after="100" w:line="276" w:lineRule="auto"/>
              <w:ind w:left="0" w:firstLine="0"/>
              <w:rPr>
                <w:b w:val="0"/>
                <w:sz w:val="20"/>
                <w:szCs w:val="20"/>
                <w:lang w:eastAsia="en-US"/>
              </w:rPr>
            </w:pPr>
          </w:p>
        </w:tc>
        <w:tc>
          <w:tcPr>
            <w:tcW w:w="1327" w:type="dxa"/>
            <w:gridSpan w:val="2"/>
            <w:tcMar>
              <w:top w:w="0" w:type="dxa"/>
              <w:left w:w="6" w:type="dxa"/>
              <w:bottom w:w="0" w:type="dxa"/>
              <w:right w:w="6" w:type="dxa"/>
            </w:tcMar>
          </w:tcPr>
          <w:p w:rsidR="0034642F" w:rsidRDefault="0034642F" w:rsidP="00333F66">
            <w:pPr>
              <w:pStyle w:val="table100"/>
              <w:spacing w:before="120" w:line="276" w:lineRule="auto"/>
              <w:rPr>
                <w:sz w:val="20"/>
                <w:szCs w:val="20"/>
              </w:rPr>
            </w:pPr>
          </w:p>
        </w:tc>
        <w:tc>
          <w:tcPr>
            <w:tcW w:w="32" w:type="dxa"/>
            <w:tcMar>
              <w:top w:w="0" w:type="dxa"/>
              <w:left w:w="6" w:type="dxa"/>
              <w:bottom w:w="0" w:type="dxa"/>
              <w:right w:w="6" w:type="dxa"/>
            </w:tcMar>
          </w:tcPr>
          <w:p w:rsidR="0034642F" w:rsidRDefault="0034642F" w:rsidP="00333F66">
            <w:pPr>
              <w:pStyle w:val="table100"/>
              <w:spacing w:before="120" w:line="276" w:lineRule="auto"/>
            </w:pPr>
          </w:p>
        </w:tc>
        <w:tc>
          <w:tcPr>
            <w:tcW w:w="1381" w:type="dxa"/>
            <w:gridSpan w:val="2"/>
            <w:tcMar>
              <w:top w:w="0" w:type="dxa"/>
              <w:left w:w="6" w:type="dxa"/>
              <w:bottom w:w="0" w:type="dxa"/>
              <w:right w:w="6" w:type="dxa"/>
            </w:tcMar>
          </w:tcPr>
          <w:p w:rsidR="0034642F" w:rsidRDefault="0034642F" w:rsidP="00333F66">
            <w:pPr>
              <w:pStyle w:val="table100"/>
              <w:spacing w:before="120" w:line="276" w:lineRule="auto"/>
            </w:pPr>
          </w:p>
        </w:tc>
        <w:tc>
          <w:tcPr>
            <w:tcW w:w="37" w:type="dxa"/>
            <w:tcMar>
              <w:top w:w="0" w:type="dxa"/>
              <w:left w:w="6" w:type="dxa"/>
              <w:bottom w:w="0" w:type="dxa"/>
              <w:right w:w="6" w:type="dxa"/>
            </w:tcMar>
          </w:tcPr>
          <w:p w:rsidR="0034642F" w:rsidRDefault="0034642F" w:rsidP="00333F66">
            <w:pPr>
              <w:pStyle w:val="table100"/>
              <w:spacing w:before="120" w:line="276" w:lineRule="auto"/>
            </w:pPr>
          </w:p>
        </w:tc>
        <w:tc>
          <w:tcPr>
            <w:tcW w:w="749" w:type="dxa"/>
            <w:tcMar>
              <w:top w:w="0" w:type="dxa"/>
              <w:left w:w="6" w:type="dxa"/>
              <w:bottom w:w="0" w:type="dxa"/>
              <w:right w:w="6" w:type="dxa"/>
            </w:tcMar>
          </w:tcPr>
          <w:p w:rsidR="0034642F" w:rsidRDefault="0034642F" w:rsidP="00333F66">
            <w:pPr>
              <w:pStyle w:val="table100"/>
              <w:spacing w:before="120" w:line="276" w:lineRule="auto"/>
            </w:pPr>
          </w:p>
        </w:tc>
      </w:tr>
    </w:tbl>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34642F" w:rsidRDefault="0034642F" w:rsidP="00350DCB">
      <w:pPr>
        <w:spacing w:after="0" w:line="240" w:lineRule="auto"/>
        <w:jc w:val="both"/>
        <w:rPr>
          <w:rFonts w:ascii="Times New Roman" w:hAnsi="Times New Roman"/>
          <w:color w:val="FF0000"/>
          <w:sz w:val="24"/>
          <w:szCs w:val="24"/>
        </w:rPr>
      </w:pPr>
    </w:p>
    <w:p w:rsidR="00E1451F" w:rsidRPr="00E1451F" w:rsidRDefault="00E1451F" w:rsidP="00E1451F">
      <w:pPr>
        <w:spacing w:after="0" w:line="240" w:lineRule="auto"/>
        <w:jc w:val="center"/>
        <w:rPr>
          <w:rFonts w:ascii="Times New Roman" w:hAnsi="Times New Roman"/>
          <w:color w:val="FF0000"/>
          <w:sz w:val="36"/>
          <w:szCs w:val="36"/>
        </w:rPr>
      </w:pPr>
      <w:r w:rsidRPr="00E1451F">
        <w:rPr>
          <w:rStyle w:val="a5"/>
          <w:rFonts w:ascii="Times New Roman" w:hAnsi="Times New Roman"/>
          <w:color w:val="4F4F4F"/>
          <w:sz w:val="36"/>
          <w:szCs w:val="36"/>
          <w:shd w:val="clear" w:color="auto" w:fill="FFFFFF"/>
        </w:rPr>
        <w:t>РЕГИСТРАЦИЯ АКТОВ ГРАЖДАНСКОГО СОСТОЯНИЯ</w:t>
      </w: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5.1. Регистрация рождения</w:t>
      </w:r>
    </w:p>
    <w:p w:rsidR="00184050" w:rsidRDefault="00184050"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2"/>
        <w:gridCol w:w="2126"/>
        <w:gridCol w:w="2464"/>
        <w:gridCol w:w="2072"/>
        <w:gridCol w:w="1856"/>
      </w:tblGrid>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372"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-заявление</w:t>
            </w:r>
            <w:r>
              <w:rPr>
                <w:rFonts w:ascii="Times New Roman" w:eastAsia="Times New Roman" w:hAnsi="Times New Roman"/>
                <w:sz w:val="24"/>
                <w:szCs w:val="24"/>
              </w:rPr>
              <w:br/>
              <w:t>- 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eastAsia="Times New Roman" w:hAnsi="Times New Roman"/>
                <w:sz w:val="24"/>
                <w:szCs w:val="24"/>
              </w:rPr>
              <w:br/>
              <w:t>- 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eastAsia="Times New Roman" w:hAnsi="Times New Roman"/>
                <w:sz w:val="24"/>
                <w:szCs w:val="24"/>
              </w:rPr>
              <w:br/>
              <w:t>-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eastAsia="Times New Roman" w:hAnsi="Times New Roman"/>
                <w:sz w:val="24"/>
                <w:szCs w:val="24"/>
              </w:rPr>
              <w:br/>
              <w:t>- медицинская справка о рождении либо копия решения суда об установлении факта рождения</w:t>
            </w:r>
            <w:r>
              <w:rPr>
                <w:rFonts w:ascii="Times New Roman" w:eastAsia="Times New Roman" w:hAnsi="Times New Roman"/>
                <w:sz w:val="24"/>
                <w:szCs w:val="24"/>
              </w:rPr>
              <w:br/>
              <w:t>- 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Pr>
                <w:rFonts w:ascii="Times New Roman" w:eastAsia="Times New Roman" w:hAnsi="Times New Roman"/>
                <w:sz w:val="24"/>
                <w:szCs w:val="24"/>
              </w:rPr>
              <w:br/>
            </w:r>
            <w:r>
              <w:rPr>
                <w:rFonts w:ascii="Times New Roman" w:eastAsia="Times New Roman" w:hAnsi="Times New Roman"/>
                <w:sz w:val="24"/>
                <w:szCs w:val="24"/>
              </w:rPr>
              <w:lastRenderedPageBreak/>
              <w:t>- 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дня со дня подачи заявления, при торжественной регистрации рождения– 3 дня, при одновременной регистрации рождения, установления отцовства и заключения брака– в день регистрации заключения брака, а в случае запроса сведений и (или) документов от других государственных органов, иных организаций– 1 месяц</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бессрочно</w:t>
            </w: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table100"/>
        <w:jc w:val="both"/>
        <w:rPr>
          <w:rFonts w:ascii="Times New Roman" w:hAnsi="Times New Roman"/>
          <w:color w:val="FF0000"/>
          <w:sz w:val="24"/>
          <w:szCs w:val="24"/>
          <w:lang w:eastAsia="ru-RU"/>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5.2. Регистрация заключения брака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126"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rPr>
                <w:rFonts w:ascii="Times New Roman" w:hAnsi="Times New Roman"/>
                <w:sz w:val="24"/>
                <w:szCs w:val="24"/>
              </w:rPr>
            </w:pPr>
            <w:r>
              <w:rPr>
                <w:rFonts w:ascii="Times New Roman" w:hAnsi="Times New Roman"/>
                <w:sz w:val="24"/>
                <w:szCs w:val="24"/>
              </w:rPr>
              <w:t>-совместное заявление лиц, вступающих в брак</w:t>
            </w:r>
            <w:r>
              <w:rPr>
                <w:rFonts w:ascii="Times New Roman" w:hAnsi="Times New Roman"/>
                <w:sz w:val="24"/>
                <w:szCs w:val="24"/>
              </w:rPr>
              <w:br/>
              <w:t>-паспорта или иные документы, удостоверяющие личность лиц, вступающих в брак</w:t>
            </w:r>
            <w:r>
              <w:rPr>
                <w:rFonts w:ascii="Times New Roman" w:hAnsi="Times New Roman"/>
                <w:sz w:val="24"/>
                <w:szCs w:val="24"/>
              </w:rPr>
              <w:br/>
              <w:t>-документ, подтверждающий внесение платы</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pStyle w:val="a4"/>
              <w:rPr>
                <w:rFonts w:ascii="Times New Roman" w:hAnsi="Times New Roman"/>
                <w:sz w:val="24"/>
                <w:szCs w:val="24"/>
                <w:lang w:eastAsia="ru-RU"/>
              </w:rPr>
            </w:pPr>
            <w:r>
              <w:rPr>
                <w:rFonts w:ascii="Times New Roman" w:hAnsi="Times New Roman"/>
                <w:sz w:val="24"/>
                <w:szCs w:val="24"/>
              </w:rPr>
              <w:t xml:space="preserve"> </w:t>
            </w:r>
            <w:r>
              <w:rPr>
                <w:rFonts w:ascii="Times New Roman" w:hAnsi="Times New Roman"/>
                <w:sz w:val="24"/>
                <w:szCs w:val="24"/>
                <w:lang w:eastAsia="ru-RU"/>
              </w:rPr>
              <w:t xml:space="preserve">1 базовая величина за регистрацию заключения брака, включая выдачу </w:t>
            </w:r>
          </w:p>
          <w:p w:rsidR="00350DCB" w:rsidRDefault="00350DCB">
            <w:pPr>
              <w:pStyle w:val="a4"/>
              <w:rPr>
                <w:rFonts w:ascii="Times New Roman" w:hAnsi="Times New Roman"/>
                <w:sz w:val="24"/>
                <w:szCs w:val="24"/>
                <w:lang w:eastAsia="ru-RU"/>
              </w:rPr>
            </w:pPr>
            <w:r>
              <w:rPr>
                <w:rFonts w:ascii="Times New Roman" w:hAnsi="Times New Roman"/>
                <w:sz w:val="24"/>
                <w:szCs w:val="24"/>
                <w:lang w:eastAsia="ru-RU"/>
              </w:rPr>
              <w:t>свидетельства</w:t>
            </w:r>
          </w:p>
          <w:p w:rsidR="00350DCB" w:rsidRDefault="00350DCB">
            <w:pPr>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 месяца со дня подачи заявления</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5.3. Регистрация установления отцовства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10"/>
        <w:gridCol w:w="2126"/>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126"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 xml:space="preserve"> -совместное заявление родителей об установлении отцовства либо заявление о регистрации установления отцовства на основании </w:t>
            </w:r>
            <w:r>
              <w:rPr>
                <w:rFonts w:ascii="Times New Roman" w:hAnsi="Times New Roman"/>
                <w:sz w:val="24"/>
                <w:szCs w:val="24"/>
              </w:rPr>
              <w:lastRenderedPageBreak/>
              <w:t>решения суда об установлении отцовства</w:t>
            </w:r>
            <w:r>
              <w:rPr>
                <w:rFonts w:ascii="Times New Roman" w:hAnsi="Times New Roman"/>
                <w:sz w:val="24"/>
                <w:szCs w:val="24"/>
              </w:rPr>
              <w:br/>
              <w:t>-паспорта или иные документы, удостоверяющие личность заявителей (заявителя)</w:t>
            </w:r>
            <w:r>
              <w:rPr>
                <w:rFonts w:ascii="Times New Roman" w:hAnsi="Times New Roman"/>
                <w:sz w:val="24"/>
                <w:szCs w:val="24"/>
              </w:rPr>
              <w:br/>
              <w:t>-свидетельство о рождении ребенка – в случае, если регистрация рождения ребенка была произведена ранее</w:t>
            </w:r>
            <w:r>
              <w:rPr>
                <w:rFonts w:ascii="Times New Roman" w:hAnsi="Times New Roman"/>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rFonts w:ascii="Times New Roman" w:hAnsi="Times New Roman"/>
                <w:sz w:val="24"/>
                <w:szCs w:val="24"/>
              </w:rPr>
              <w:br/>
              <w:t>-копия решения суда об установлении отцовства – в случае регистрации установления отцовства по решению суда</w:t>
            </w:r>
          </w:p>
          <w:p w:rsidR="00350DCB" w:rsidRDefault="00350DCB">
            <w:pPr>
              <w:spacing w:after="0" w:line="240" w:lineRule="auto"/>
              <w:jc w:val="both"/>
              <w:rPr>
                <w:rFonts w:ascii="Times New Roman" w:hAnsi="Times New Roman"/>
                <w:sz w:val="24"/>
                <w:szCs w:val="24"/>
              </w:rPr>
            </w:pPr>
          </w:p>
          <w:p w:rsidR="00350DCB" w:rsidRDefault="00350DCB">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бесплатно</w:t>
            </w:r>
          </w:p>
          <w:p w:rsidR="00350DCB" w:rsidRDefault="00350DCB">
            <w:pPr>
              <w:spacing w:after="0" w:line="240" w:lineRule="auto"/>
              <w:jc w:val="both"/>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дня со дня подачи заявления, при </w:t>
            </w:r>
            <w:r>
              <w:rPr>
                <w:rFonts w:ascii="Times New Roman" w:eastAsia="Times New Roman" w:hAnsi="Times New Roman"/>
                <w:sz w:val="24"/>
                <w:szCs w:val="24"/>
                <w:lang w:eastAsia="ru-RU"/>
              </w:rPr>
              <w:lastRenderedPageBreak/>
              <w:t>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w:t>
            </w:r>
            <w:r>
              <w:rPr>
                <w:rFonts w:ascii="Times New Roman" w:hAnsi="Times New Roman"/>
                <w:sz w:val="24"/>
                <w:szCs w:val="24"/>
              </w:rPr>
              <w:lastRenderedPageBreak/>
              <w:t>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5.5. Регистрация смерти</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rFonts w:ascii="Times New Roman" w:eastAsia="Times New Roman" w:hAnsi="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Pr>
                <w:rFonts w:ascii="Times New Roman" w:eastAsia="Times New Roman" w:hAnsi="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Pr>
                <w:rFonts w:ascii="Times New Roman" w:eastAsia="Times New Roman" w:hAnsi="Times New Roman"/>
                <w:sz w:val="24"/>
                <w:szCs w:val="24"/>
                <w:lang w:eastAsia="ru-RU"/>
              </w:rPr>
              <w:br/>
              <w:t>-военный билет умершего – в случае регистрации смерти военнослужащих</w:t>
            </w:r>
          </w:p>
          <w:p w:rsidR="00350DCB" w:rsidRDefault="00350DCB">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rPr>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spacing w:after="0" w:line="240" w:lineRule="auto"/>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5.13. Выдача справок о рождении, о смерти</w:t>
      </w:r>
    </w:p>
    <w:p w:rsidR="00350DCB" w:rsidRDefault="00350DCB" w:rsidP="00350DCB">
      <w:pPr>
        <w:spacing w:after="0" w:line="240" w:lineRule="auto"/>
        <w:jc w:val="both"/>
        <w:rPr>
          <w:rFonts w:ascii="Times New Roman" w:hAnsi="Times New Roman"/>
          <w:sz w:val="24"/>
          <w:szCs w:val="24"/>
        </w:rPr>
      </w:pPr>
    </w:p>
    <w:tbl>
      <w:tblPr>
        <w:tblW w:w="158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DCB" w:rsidTr="00E1451F">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E1451F">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-паспорт или иной документ, удостоверяющий личность</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hAnsi="Times New Roman"/>
                <w:sz w:val="24"/>
                <w:szCs w:val="24"/>
              </w:rPr>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обращения, но не ранее дня регистрации рождения, смерти</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E1451F" w:rsidRDefault="00E1451F" w:rsidP="00E1451F">
      <w:pPr>
        <w:jc w:val="center"/>
        <w:rPr>
          <w:rStyle w:val="a5"/>
          <w:rFonts w:ascii="Times New Roman" w:hAnsi="Times New Roman"/>
          <w:color w:val="4F4F4F"/>
          <w:sz w:val="32"/>
          <w:szCs w:val="32"/>
          <w:shd w:val="clear" w:color="auto" w:fill="FFFFFF"/>
        </w:rPr>
      </w:pPr>
    </w:p>
    <w:p w:rsidR="00350DCB" w:rsidRPr="00E1451F" w:rsidRDefault="00E1451F" w:rsidP="00E1451F">
      <w:pPr>
        <w:jc w:val="center"/>
        <w:rPr>
          <w:rFonts w:ascii="Times New Roman" w:hAnsi="Times New Roman"/>
          <w:color w:val="FF0000"/>
          <w:sz w:val="32"/>
          <w:szCs w:val="32"/>
        </w:rPr>
      </w:pPr>
      <w:r w:rsidRPr="00E1451F">
        <w:rPr>
          <w:rStyle w:val="a5"/>
          <w:rFonts w:ascii="Times New Roman" w:hAnsi="Times New Roman"/>
          <w:color w:val="4F4F4F"/>
          <w:sz w:val="32"/>
          <w:szCs w:val="32"/>
          <w:shd w:val="clear" w:color="auto" w:fill="FFFFFF"/>
        </w:rPr>
        <w:t>ДОКУМЕНТИРОВАНИЕ НАСЕЛЕНИЯ РЕСПУБЛИКИ БЕЛАРУСЬ</w:t>
      </w: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11.1.1. Выдача паспорта гражданину Республики Беларусь, проживающему в Республике Беларусь в связи с достижением 14-летнего возраста</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985"/>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1985"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-свидетельство о рождении заявителя</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 – для граждан Республики Беларусь, находящихся на полном государственном обеспечении</w:t>
            </w:r>
          </w:p>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 xml:space="preserve">1 базовая величина – для иных граждан </w:t>
            </w:r>
            <w:r>
              <w:rPr>
                <w:rFonts w:ascii="Times New Roman" w:eastAsia="Times New Roman" w:hAnsi="Times New Roman"/>
                <w:sz w:val="24"/>
                <w:szCs w:val="24"/>
                <w:lang w:eastAsia="ru-RU"/>
              </w:rPr>
              <w:lastRenderedPageBreak/>
              <w:t>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spacing w:after="0" w:line="240" w:lineRule="auto"/>
              <w:jc w:val="both"/>
              <w:rPr>
                <w:rFonts w:ascii="Times New Roman" w:hAnsi="Times New Roman"/>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pStyle w:val="a3"/>
      </w:pPr>
      <w:r>
        <w:rPr>
          <w:color w:val="FF0000"/>
        </w:rPr>
        <w:t xml:space="preserve">Административная процедура:  </w:t>
      </w:r>
      <w:r>
        <w:rPr>
          <w:b/>
        </w:rPr>
        <w:t xml:space="preserve">11.1.2. Выдача паспорта гражданину Республики Беларусь, проживающему в Республике Беларусь,    </w:t>
      </w:r>
      <w:r>
        <w:t xml:space="preserve"> </w:t>
      </w:r>
      <w:r>
        <w:rPr>
          <w:b/>
        </w:rPr>
        <w:t>достигшему 14-летнего возраста, в случае утраты (хищения) паспорт</w:t>
      </w: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 на выдачу паспорта</w:t>
            </w:r>
            <w:r>
              <w:rPr>
                <w:rFonts w:ascii="Times New Roman" w:eastAsia="Times New Roman" w:hAnsi="Times New Roman"/>
                <w:sz w:val="24"/>
                <w:szCs w:val="24"/>
                <w:lang w:eastAsia="ru-RU"/>
              </w:rPr>
              <w:br/>
              <w:t>-заявление с указанием обстоятельств утраты (хищения) паспорта</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rFonts w:ascii="Times New Roman" w:eastAsia="Times New Roman" w:hAnsi="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eastAsia="Times New Roman" w:hAnsi="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 – для граждан Республики Беларусь, находящихся на полном государственном обеспечении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для иных граждан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2 базовые величины – дополнительно за выдачу паспорта в срочном порядке в подразделениях по гражданству и </w:t>
            </w:r>
            <w:r>
              <w:rPr>
                <w:rFonts w:ascii="Times New Roman" w:eastAsia="Times New Roman" w:hAnsi="Times New Roman"/>
                <w:sz w:val="24"/>
                <w:szCs w:val="24"/>
                <w:lang w:eastAsia="ru-RU"/>
              </w:rPr>
              <w:lastRenderedPageBreak/>
              <w:t>миграции, расположенных в г. Минске и областных центрах</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месяц со дня подачи заявления – для иных несовершеннолетних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10 лет – для граждан Республики Беларусь, не достигших 64-летнего возраста</w:t>
            </w:r>
            <w:r>
              <w:rPr>
                <w:rFonts w:ascii="Times New Roman" w:eastAsia="Times New Roman" w:hAnsi="Times New Roman"/>
                <w:sz w:val="24"/>
                <w:szCs w:val="24"/>
              </w:rPr>
              <w:br/>
            </w:r>
            <w:r>
              <w:rPr>
                <w:rFonts w:ascii="Times New Roman" w:eastAsia="Times New Roman" w:hAnsi="Times New Roman"/>
                <w:sz w:val="24"/>
                <w:szCs w:val="24"/>
              </w:rPr>
              <w:br/>
              <w:t>до достижения 100-, 125-летнего возраста – для граждан Республики Беларусь, достигших соответственно 64-, 99-летнего возраста</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spacing w:after="0" w:line="240" w:lineRule="auto"/>
        <w:jc w:val="both"/>
        <w:rPr>
          <w:rFonts w:ascii="Times New Roman" w:hAnsi="Times New Roman"/>
          <w:b/>
          <w:sz w:val="24"/>
          <w:szCs w:val="24"/>
        </w:rPr>
      </w:pPr>
      <w:r>
        <w:rPr>
          <w:rFonts w:ascii="Times New Roman" w:hAnsi="Times New Roman"/>
          <w:color w:val="FF0000"/>
          <w:sz w:val="24"/>
          <w:szCs w:val="24"/>
        </w:rPr>
        <w:t xml:space="preserve">Административная процедура:  </w:t>
      </w:r>
      <w:r>
        <w:rPr>
          <w:rFonts w:ascii="Times New Roman" w:hAnsi="Times New Roman"/>
          <w:b/>
          <w:sz w:val="24"/>
          <w:szCs w:val="24"/>
        </w:rPr>
        <w:t>11.1.4. Выдача паспорта гражданину Республики Беларусь, проживающему в Республике Беларусь,   не достигшему 14-летнего возраста, впервые</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6"/>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-законный представитель несовершеннолетнего гражданина Республики Беларусь представляет:</w:t>
            </w:r>
            <w:r>
              <w:rPr>
                <w:rFonts w:ascii="Times New Roman" w:eastAsia="Times New Roman" w:hAnsi="Times New Roman"/>
                <w:sz w:val="24"/>
                <w:szCs w:val="24"/>
                <w:lang w:eastAsia="ru-RU"/>
              </w:rPr>
              <w:br/>
              <w:t>-заявление</w:t>
            </w:r>
            <w:r>
              <w:rPr>
                <w:rFonts w:ascii="Times New Roman" w:eastAsia="Times New Roman" w:hAnsi="Times New Roman"/>
                <w:sz w:val="24"/>
                <w:szCs w:val="24"/>
                <w:lang w:eastAsia="ru-RU"/>
              </w:rPr>
              <w:br/>
              <w:t>-свидетельство о рождении несовершеннолетнего</w:t>
            </w:r>
            <w:r>
              <w:rPr>
                <w:rFonts w:ascii="Times New Roman" w:eastAsia="Times New Roman" w:hAnsi="Times New Roman"/>
                <w:sz w:val="24"/>
                <w:szCs w:val="24"/>
                <w:lang w:eastAsia="ru-RU"/>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eastAsia="Times New Roman" w:hAnsi="Times New Roman"/>
                <w:sz w:val="24"/>
                <w:szCs w:val="24"/>
                <w:lang w:eastAsia="ru-RU"/>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w:t>
            </w:r>
            <w:r>
              <w:rPr>
                <w:rFonts w:ascii="Times New Roman" w:eastAsia="Times New Roman" w:hAnsi="Times New Roman"/>
                <w:sz w:val="24"/>
                <w:szCs w:val="24"/>
                <w:lang w:eastAsia="ru-RU"/>
              </w:rPr>
              <w:lastRenderedPageBreak/>
              <w:t>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jc w:val="both"/>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за выдачу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w:t>
            </w:r>
            <w:r>
              <w:rPr>
                <w:rFonts w:ascii="Times New Roman" w:eastAsia="Times New Roman" w:hAnsi="Times New Roman"/>
                <w:sz w:val="24"/>
                <w:szCs w:val="24"/>
                <w:lang w:eastAsia="ru-RU"/>
              </w:rPr>
              <w:lastRenderedPageBreak/>
              <w:t>областных центрах</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1 месяц со дня </w:t>
            </w:r>
            <w:r>
              <w:rPr>
                <w:rFonts w:ascii="Times New Roman" w:eastAsia="Times New Roman" w:hAnsi="Times New Roman"/>
                <w:sz w:val="24"/>
                <w:szCs w:val="24"/>
                <w:lang w:eastAsia="ru-RU"/>
              </w:rPr>
              <w:lastRenderedPageBreak/>
              <w:t>подачи заявления – для иных несовершеннолетних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 лет – для граждан Республики Беларусь, не достигших 13-летнего возраста, но не свыше достижения 14-летнего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10 лет – для граждан Республики Беларусь, достигших 13-летнего возраста</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3"/>
      </w:pPr>
      <w:r>
        <w:rPr>
          <w:color w:val="FF0000"/>
        </w:rPr>
        <w:lastRenderedPageBreak/>
        <w:t xml:space="preserve">Административная процедура:  </w:t>
      </w:r>
      <w:r>
        <w:rPr>
          <w:b/>
        </w:rPr>
        <w:t>11.1.5. Выдача паспорта гражданину Республики Беларусь, проживающему в Республике Беларусь,   не достигшему 14-летнего возраста, в случае утраты (хищения) паспорта</w:t>
      </w: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sz w:val="24"/>
                <w:szCs w:val="24"/>
              </w:rPr>
              <w:t xml:space="preserve"> -</w:t>
            </w:r>
            <w:r>
              <w:rPr>
                <w:rFonts w:ascii="Times New Roman" w:eastAsia="Times New Roman" w:hAnsi="Times New Roman"/>
                <w:sz w:val="24"/>
                <w:szCs w:val="24"/>
              </w:rPr>
              <w:t>законный представитель несовершеннолетнего гражданина Республики Беларусь представляет:</w:t>
            </w:r>
            <w:r>
              <w:rPr>
                <w:rFonts w:ascii="Times New Roman" w:eastAsia="Times New Roman" w:hAnsi="Times New Roman"/>
                <w:sz w:val="24"/>
                <w:szCs w:val="24"/>
              </w:rPr>
              <w:br/>
              <w:t>-заявление на выдачу паспорта</w:t>
            </w:r>
            <w:r>
              <w:rPr>
                <w:rFonts w:ascii="Times New Roman" w:eastAsia="Times New Roman" w:hAnsi="Times New Roman"/>
                <w:sz w:val="24"/>
                <w:szCs w:val="24"/>
              </w:rPr>
              <w:br/>
              <w:t>-заявление с указанием обстоятельств утраты (хищения) паспорта несовершеннолетнего</w:t>
            </w:r>
            <w:r>
              <w:rPr>
                <w:rFonts w:ascii="Times New Roman" w:eastAsia="Times New Roman" w:hAnsi="Times New Roman"/>
                <w:sz w:val="24"/>
                <w:szCs w:val="24"/>
              </w:rPr>
              <w:br/>
              <w:t>-свидетельство о рождении несовершеннолетнего</w:t>
            </w:r>
            <w:r>
              <w:rPr>
                <w:rFonts w:ascii="Times New Roman" w:eastAsia="Times New Roman" w:hAnsi="Times New Roman"/>
                <w:sz w:val="24"/>
                <w:szCs w:val="24"/>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rPr>
              <w:br/>
              <w:t xml:space="preserve">-свидетельство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w:t>
            </w:r>
            <w:r>
              <w:rPr>
                <w:rFonts w:ascii="Times New Roman" w:eastAsia="Times New Roman" w:hAnsi="Times New Roman"/>
                <w:sz w:val="24"/>
                <w:szCs w:val="24"/>
              </w:rPr>
              <w:lastRenderedPageBreak/>
              <w:t>Беларусь по свидетельству на возвращение в Республику Беларусь</w:t>
            </w:r>
            <w:r>
              <w:rPr>
                <w:rFonts w:ascii="Times New Roman" w:eastAsia="Times New Roman" w:hAnsi="Times New Roman"/>
                <w:sz w:val="24"/>
                <w:szCs w:val="24"/>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rFonts w:ascii="Times New Roman" w:eastAsia="Times New Roman" w:hAnsi="Times New Roman"/>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rPr>
              <w:br/>
              <w:t xml:space="preserve">-документ, подтверждающий внесение платы </w:t>
            </w:r>
          </w:p>
          <w:p w:rsidR="00350DCB" w:rsidRDefault="00350DCB">
            <w:pPr>
              <w:pStyle w:val="table100"/>
              <w:spacing w:before="120"/>
              <w:jc w:val="both"/>
              <w:rPr>
                <w:rFonts w:ascii="Calibri" w:eastAsia="Calibri" w:hAnsi="Calibri"/>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sz w:val="24"/>
                <w:szCs w:val="24"/>
              </w:rPr>
              <w:lastRenderedPageBreak/>
              <w:t xml:space="preserve"> </w:t>
            </w:r>
            <w:r>
              <w:rPr>
                <w:rFonts w:ascii="Times New Roman" w:eastAsia="Times New Roman" w:hAnsi="Times New Roman"/>
                <w:sz w:val="24"/>
                <w:szCs w:val="24"/>
              </w:rPr>
              <w:t>бесплатно</w:t>
            </w:r>
            <w:r>
              <w:rPr>
                <w:rFonts w:ascii="Times New Roman" w:eastAsia="Times New Roman" w:hAnsi="Times New Roman"/>
                <w:sz w:val="24"/>
                <w:szCs w:val="24"/>
              </w:rPr>
              <w:br/>
            </w:r>
            <w:r>
              <w:rPr>
                <w:rFonts w:ascii="Times New Roman" w:eastAsia="Times New Roman" w:hAnsi="Times New Roman"/>
                <w:sz w:val="24"/>
                <w:szCs w:val="24"/>
              </w:rPr>
              <w:br/>
              <w:t>1 базовая величина – за выдачу паспорта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 xml:space="preserve">2 базовые величины – дополнительно за </w:t>
            </w:r>
            <w:r>
              <w:rPr>
                <w:rFonts w:ascii="Times New Roman" w:eastAsia="Times New Roman" w:hAnsi="Times New Roman"/>
                <w:sz w:val="24"/>
                <w:szCs w:val="24"/>
              </w:rPr>
              <w:lastRenderedPageBreak/>
              <w:t>выдачу паспорта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pStyle w:val="table100"/>
              <w:spacing w:before="120"/>
              <w:jc w:val="both"/>
              <w:rPr>
                <w:rFonts w:ascii="Times New Roman" w:eastAsia="Times New Roman" w:hAnsi="Times New Roman"/>
                <w:sz w:val="24"/>
                <w:szCs w:val="24"/>
              </w:rPr>
            </w:pPr>
            <w:r>
              <w:rPr>
                <w:sz w:val="24"/>
                <w:szCs w:val="24"/>
              </w:rPr>
              <w:lastRenderedPageBreak/>
              <w:t xml:space="preserve"> </w:t>
            </w:r>
            <w:r>
              <w:rPr>
                <w:rFonts w:ascii="Times New Roman" w:eastAsia="Times New Roman" w:hAnsi="Times New Roman"/>
                <w:sz w:val="24"/>
                <w:szCs w:val="24"/>
              </w:rP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Pr>
                <w:rFonts w:ascii="Times New Roman" w:eastAsia="Times New Roman" w:hAnsi="Times New Roman"/>
                <w:sz w:val="24"/>
                <w:szCs w:val="24"/>
              </w:rPr>
              <w:lastRenderedPageBreak/>
              <w:t>направляемых за пределы республики для получения медицинской помощи</w:t>
            </w:r>
            <w:r>
              <w:rPr>
                <w:rFonts w:ascii="Times New Roman" w:eastAsia="Times New Roman" w:hAnsi="Times New Roman"/>
                <w:sz w:val="24"/>
                <w:szCs w:val="24"/>
              </w:rPr>
              <w:br/>
            </w:r>
            <w:r>
              <w:rPr>
                <w:rFonts w:ascii="Times New Roman" w:eastAsia="Times New Roman" w:hAnsi="Times New Roman"/>
                <w:sz w:val="24"/>
                <w:szCs w:val="24"/>
              </w:rPr>
              <w:br/>
              <w:t>1 месяц со дня подачи заявления – для иных несовершеннолетних</w:t>
            </w:r>
            <w:r>
              <w:rPr>
                <w:rFonts w:ascii="Times New Roman" w:eastAsia="Times New Roman" w:hAnsi="Times New Roman"/>
                <w:sz w:val="24"/>
                <w:szCs w:val="24"/>
              </w:rPr>
              <w:br/>
            </w:r>
            <w:r>
              <w:rPr>
                <w:rFonts w:ascii="Times New Roman" w:eastAsia="Times New Roman" w:hAnsi="Times New Roman"/>
                <w:sz w:val="24"/>
                <w:szCs w:val="24"/>
              </w:rPr>
              <w:br/>
              <w:t>15 дней со дня подачи заявления – в случае выдачи паспорта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 xml:space="preserve"> </w:t>
            </w:r>
          </w:p>
          <w:p w:rsidR="00350DCB" w:rsidRDefault="00350DCB">
            <w:pPr>
              <w:pStyle w:val="table100"/>
              <w:spacing w:before="120"/>
              <w:jc w:val="both"/>
              <w:rPr>
                <w:rFonts w:ascii="Calibri" w:eastAsia="Calibri" w:hAnsi="Calibri"/>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sz w:val="24"/>
                <w:szCs w:val="24"/>
              </w:rPr>
              <w:lastRenderedPageBreak/>
              <w:t xml:space="preserve"> </w:t>
            </w:r>
            <w:r>
              <w:rPr>
                <w:rFonts w:ascii="Times New Roman" w:eastAsia="Times New Roman" w:hAnsi="Times New Roman"/>
                <w:sz w:val="24"/>
                <w:szCs w:val="24"/>
              </w:rPr>
              <w:t>5 лет – для граждан Республики Беларусь, не достигших 13-летнего возраста, но не свыше достижения 14-летнего возраста</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lastRenderedPageBreak/>
              <w:t>10 лет – для граждан Республики Беларусь, достигших 13-летнего возраста</w:t>
            </w:r>
          </w:p>
          <w:p w:rsidR="00350DCB" w:rsidRDefault="00350DCB">
            <w:pPr>
              <w:pStyle w:val="table100"/>
              <w:spacing w:before="120"/>
              <w:jc w:val="both"/>
              <w:rPr>
                <w:rFonts w:ascii="Calibri" w:eastAsia="Calibri" w:hAnsi="Calibri"/>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pStyle w:val="a3"/>
        <w:rPr>
          <w:b/>
        </w:rPr>
      </w:pPr>
      <w:r>
        <w:rPr>
          <w:color w:val="FF0000"/>
        </w:rPr>
        <w:t xml:space="preserve">Административная процедура:  </w:t>
      </w:r>
      <w:r>
        <w:rPr>
          <w:b/>
        </w:rPr>
        <w:t>11.2.1.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-паспорт, подлежащий обмену</w:t>
            </w:r>
            <w:r>
              <w:rPr>
                <w:rFonts w:ascii="Times New Roman" w:eastAsia="Times New Roman" w:hAnsi="Times New Roman"/>
                <w:sz w:val="24"/>
                <w:szCs w:val="24"/>
                <w:lang w:eastAsia="ru-RU"/>
              </w:rPr>
              <w:br/>
              <w:t xml:space="preserve">-4 цветные фотографии заявителя, соответствующие его возрасту, </w:t>
            </w:r>
            <w:r>
              <w:rPr>
                <w:rFonts w:ascii="Times New Roman" w:eastAsia="Times New Roman" w:hAnsi="Times New Roman"/>
                <w:sz w:val="24"/>
                <w:szCs w:val="24"/>
                <w:lang w:eastAsia="ru-RU"/>
              </w:rPr>
              <w:lastRenderedPageBreak/>
              <w:t>размером 40 х 50 мм (одним листом)</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расторжении брака либо копия решения суда о расторжении брака – в случае расторжения брака заявителем</w:t>
            </w:r>
            <w:r>
              <w:rPr>
                <w:rFonts w:ascii="Times New Roman" w:eastAsia="Times New Roman" w:hAnsi="Times New Roman"/>
                <w:sz w:val="24"/>
                <w:szCs w:val="24"/>
                <w:lang w:eastAsia="ru-RU"/>
              </w:rPr>
              <w:br/>
              <w:t>-свидетельство о смерти либо копия решения суда об объявлении гражданина (гражданки) умершим(ей) – в случае смерти супруга (супруги) заявителя</w:t>
            </w:r>
            <w:r>
              <w:rPr>
                <w:rFonts w:ascii="Times New Roman" w:eastAsia="Times New Roman" w:hAnsi="Times New Roman"/>
                <w:sz w:val="24"/>
                <w:szCs w:val="24"/>
                <w:lang w:eastAsia="ru-RU"/>
              </w:rPr>
              <w:br/>
              <w:t>-свидетельство о рождении заявителя – в случае необходимости проведения дополнительной проверки</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бесплатно – для граждан Республики </w:t>
            </w:r>
            <w:r>
              <w:rPr>
                <w:rFonts w:ascii="Times New Roman" w:eastAsia="Times New Roman" w:hAnsi="Times New Roman"/>
                <w:sz w:val="24"/>
                <w:szCs w:val="24"/>
                <w:lang w:eastAsia="ru-RU"/>
              </w:rPr>
              <w:lastRenderedPageBreak/>
              <w:t>Беларусь, находящихся на полном государственном обеспечении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для иных граждан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обмен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100 евро – при </w:t>
            </w:r>
            <w:r>
              <w:rPr>
                <w:rFonts w:ascii="Times New Roman" w:eastAsia="Times New Roman" w:hAnsi="Times New Roman"/>
                <w:sz w:val="24"/>
                <w:szCs w:val="24"/>
                <w:lang w:eastAsia="ru-RU"/>
              </w:rPr>
              <w:lastRenderedPageBreak/>
              <w:t>обращении в загранучреждение</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pStyle w:val="a3"/>
              <w:jc w:val="both"/>
            </w:pPr>
            <w:r>
              <w:lastRenderedPageBreak/>
              <w:t>1 месяц со дня подачи заявления</w:t>
            </w:r>
            <w:r>
              <w:br/>
            </w:r>
            <w:r>
              <w:br/>
              <w:t xml:space="preserve">15 дней со дня </w:t>
            </w:r>
            <w:r>
              <w:lastRenderedPageBreak/>
              <w:t>подачи заявления – в случае обмена паспорта в ускоренном порядке</w:t>
            </w:r>
            <w:r>
              <w:br/>
            </w:r>
            <w:r>
              <w:br/>
              <w:t xml:space="preserve"> </w:t>
            </w:r>
          </w:p>
          <w:p w:rsidR="00350DCB" w:rsidRDefault="00350DCB">
            <w:pPr>
              <w:pStyle w:val="table100"/>
              <w:spacing w:before="120"/>
              <w:jc w:val="both"/>
              <w:rPr>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10 лет – для граждан Республики </w:t>
            </w:r>
            <w:r>
              <w:rPr>
                <w:rFonts w:ascii="Times New Roman" w:eastAsia="Times New Roman" w:hAnsi="Times New Roman"/>
                <w:sz w:val="24"/>
                <w:szCs w:val="24"/>
                <w:lang w:eastAsia="ru-RU"/>
              </w:rPr>
              <w:lastRenderedPageBreak/>
              <w:t>Беларусь, не достигших 64-летнего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 xml:space="preserve">Управляющий делами сельисполкома Кухта Наталья </w:t>
            </w:r>
            <w:r>
              <w:rPr>
                <w:rFonts w:ascii="Times New Roman" w:hAnsi="Times New Roman"/>
                <w:sz w:val="24"/>
                <w:szCs w:val="24"/>
              </w:rPr>
              <w:lastRenderedPageBreak/>
              <w:t>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3"/>
        <w:rPr>
          <w:b/>
        </w:rPr>
      </w:pPr>
      <w:r>
        <w:rPr>
          <w:color w:val="FF0000"/>
        </w:rPr>
        <w:lastRenderedPageBreak/>
        <w:t xml:space="preserve">Административная процедура:  </w:t>
      </w:r>
      <w:r>
        <w:rPr>
          <w:b/>
        </w:rPr>
        <w:t>11.2.2.  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-паспорт, подлежащий обмену</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-свидетельство о рождении заявителя</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расторжении брака либо копия решения суда о расторжении брака – в случае расторжения заявителем брака</w:t>
            </w:r>
            <w:r>
              <w:rPr>
                <w:rFonts w:ascii="Times New Roman" w:eastAsia="Times New Roman" w:hAnsi="Times New Roman"/>
                <w:sz w:val="24"/>
                <w:szCs w:val="24"/>
                <w:lang w:eastAsia="ru-RU"/>
              </w:rPr>
              <w:br/>
              <w:t>-свидетельство о перемене имени – в случае перемены заявителем фамилии, собственного имени, отчества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 – для граждан Республики Беларусь, находящихся на полном государственном обеспечении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для иных граждан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1 базовая величина – дополнительно за обмен паспорта в ускоренном </w:t>
            </w:r>
            <w:r>
              <w:rPr>
                <w:rFonts w:ascii="Times New Roman" w:eastAsia="Times New Roman" w:hAnsi="Times New Roman"/>
                <w:sz w:val="24"/>
                <w:szCs w:val="24"/>
                <w:lang w:eastAsia="ru-RU"/>
              </w:rPr>
              <w:lastRenderedPageBreak/>
              <w:t>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100 евро – при обращении в загранучреждение</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обмена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 </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 лет – для граждан Республики Беларусь, не достигших 64-летнего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достижения 100-, 125-летнего возраста – для граждан Республики Беларусь, достигших соответственно 64-, 99-летнего возраста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3"/>
        <w:rPr>
          <w:b/>
        </w:rPr>
      </w:pPr>
      <w:r>
        <w:rPr>
          <w:color w:val="FF0000"/>
        </w:rPr>
        <w:lastRenderedPageBreak/>
        <w:t xml:space="preserve">Административная процедура:  </w:t>
      </w:r>
      <w:r>
        <w:rPr>
          <w:b/>
        </w:rPr>
        <w:t>11.2.5.</w:t>
      </w:r>
      <w:r>
        <w:t xml:space="preserve"> </w:t>
      </w:r>
      <w:r>
        <w:rPr>
          <w:b/>
        </w:rPr>
        <w:t>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-законный представитель несовершеннолетнего гражданина Республики Беларусь представляет:</w:t>
            </w:r>
            <w:r>
              <w:rPr>
                <w:rFonts w:ascii="Times New Roman" w:eastAsia="Times New Roman" w:hAnsi="Times New Roman"/>
                <w:sz w:val="24"/>
                <w:szCs w:val="24"/>
                <w:lang w:eastAsia="ru-RU"/>
              </w:rPr>
              <w:br/>
              <w:t>-заявление</w:t>
            </w:r>
            <w:r>
              <w:rPr>
                <w:rFonts w:ascii="Times New Roman" w:eastAsia="Times New Roman" w:hAnsi="Times New Roman"/>
                <w:sz w:val="24"/>
                <w:szCs w:val="24"/>
                <w:lang w:eastAsia="ru-RU"/>
              </w:rPr>
              <w:br/>
              <w:t>-паспорт, подлежащий обмену</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rFonts w:ascii="Times New Roman" w:eastAsia="Times New Roman" w:hAnsi="Times New Roman"/>
                <w:sz w:val="24"/>
                <w:szCs w:val="24"/>
                <w:lang w:eastAsia="ru-RU"/>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rFonts w:ascii="Times New Roman" w:eastAsia="Times New Roman" w:hAnsi="Times New Roman"/>
                <w:sz w:val="24"/>
                <w:szCs w:val="24"/>
                <w:lang w:eastAsia="ru-RU"/>
              </w:rPr>
              <w:br/>
              <w:t xml:space="preserve">-документ, подтверждающий внесение платы </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1 базовая величина – за </w:t>
            </w:r>
            <w:r>
              <w:rPr>
                <w:rFonts w:ascii="Times New Roman" w:eastAsia="Times New Roman" w:hAnsi="Times New Roman"/>
                <w:sz w:val="24"/>
                <w:szCs w:val="24"/>
                <w:lang w:eastAsia="ru-RU"/>
              </w:rPr>
              <w:lastRenderedPageBreak/>
              <w:t>обмен паспорта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7 дней со дня подачи заявления – для несовершеннолетних из состава общих и </w:t>
            </w:r>
            <w:r>
              <w:rPr>
                <w:rFonts w:ascii="Times New Roman" w:eastAsia="Times New Roman" w:hAnsi="Times New Roman"/>
                <w:sz w:val="24"/>
                <w:szCs w:val="24"/>
                <w:lang w:eastAsia="ru-RU"/>
              </w:rPr>
              <w:lastRenderedPageBreak/>
              <w:t>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месяц со дня подачи заявления – для иных несовершеннолетних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обмена паспорта в ускоренном порядке</w:t>
            </w: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лет – для граждан Республики Беларусь, не </w:t>
            </w:r>
            <w:r>
              <w:rPr>
                <w:rFonts w:ascii="Times New Roman" w:eastAsia="Times New Roman" w:hAnsi="Times New Roman"/>
                <w:sz w:val="24"/>
                <w:szCs w:val="24"/>
                <w:lang w:eastAsia="ru-RU"/>
              </w:rPr>
              <w:lastRenderedPageBreak/>
              <w:t>достигших 13-летнего возраста, но не свыше достижения 14-летнего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10 лет – для граждан Республики Беларусь, достигших 13-летнего возраста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lastRenderedPageBreak/>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11.10.1.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w:t>
      </w:r>
    </w:p>
    <w:p w:rsidR="00350DCB" w:rsidRDefault="00350DCB" w:rsidP="00350DCB">
      <w:pPr>
        <w:pStyle w:val="articleintext"/>
        <w:spacing w:before="120"/>
        <w:ind w:firstLine="0"/>
        <w:jc w:val="left"/>
        <w:rPr>
          <w:sz w:val="20"/>
          <w:szCs w:val="20"/>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2 базовые </w:t>
            </w:r>
            <w:r>
              <w:rPr>
                <w:rFonts w:ascii="Times New Roman" w:eastAsia="Times New Roman" w:hAnsi="Times New Roman"/>
                <w:sz w:val="24"/>
                <w:szCs w:val="24"/>
                <w:lang w:eastAsia="ru-RU"/>
              </w:rPr>
              <w:lastRenderedPageBreak/>
              <w:t>величины</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 месяц со дня </w:t>
            </w:r>
            <w:r>
              <w:rPr>
                <w:rFonts w:ascii="Times New Roman" w:eastAsia="Times New Roman" w:hAnsi="Times New Roman"/>
                <w:sz w:val="24"/>
                <w:szCs w:val="24"/>
                <w:lang w:eastAsia="ru-RU"/>
              </w:rPr>
              <w:lastRenderedPageBreak/>
              <w:t>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 года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 xml:space="preserve">Управляющий </w:t>
            </w:r>
            <w:r>
              <w:rPr>
                <w:rFonts w:ascii="Times New Roman" w:hAnsi="Times New Roman"/>
                <w:sz w:val="24"/>
                <w:szCs w:val="24"/>
              </w:rPr>
              <w:lastRenderedPageBreak/>
              <w:t>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11.10.2.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 в случае утраты (хищения) вида на жительство</w:t>
      </w:r>
    </w:p>
    <w:p w:rsidR="00350DCB" w:rsidRDefault="00350DCB" w:rsidP="00350DCB">
      <w:pPr>
        <w:pStyle w:val="articleintext"/>
        <w:spacing w:before="120"/>
        <w:ind w:firstLine="0"/>
        <w:jc w:val="left"/>
        <w:rPr>
          <w:b/>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 xml:space="preserve">Срок действия справки, другого документа </w:t>
            </w:r>
            <w:r>
              <w:rPr>
                <w:rFonts w:ascii="Times New Roman" w:hAnsi="Times New Roman"/>
                <w:sz w:val="24"/>
                <w:szCs w:val="24"/>
              </w:rPr>
              <w:lastRenderedPageBreak/>
              <w:t>(решения)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-заявление на выдачу вида на жительство</w:t>
            </w:r>
            <w:r>
              <w:rPr>
                <w:rFonts w:ascii="Times New Roman" w:eastAsia="Times New Roman" w:hAnsi="Times New Roman"/>
                <w:sz w:val="24"/>
                <w:szCs w:val="24"/>
                <w:lang w:eastAsia="ru-RU"/>
              </w:rPr>
              <w:br/>
              <w:t>-заявление с указанием обстоятельств утраты (хищения) вида на жительство</w:t>
            </w:r>
            <w:r>
              <w:rPr>
                <w:rFonts w:ascii="Times New Roman" w:eastAsia="Times New Roman" w:hAnsi="Times New Roman"/>
                <w:sz w:val="24"/>
                <w:szCs w:val="24"/>
                <w:lang w:eastAsia="ru-RU"/>
              </w:rPr>
              <w:br/>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базовые величины</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выдачу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срок действия утраченного (похищенного) вида на жительство</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11.10.3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w:t>
      </w:r>
    </w:p>
    <w:p w:rsidR="00350DCB" w:rsidRDefault="00350DCB" w:rsidP="00350DCB">
      <w:pPr>
        <w:pStyle w:val="articleintext"/>
        <w:spacing w:before="120"/>
        <w:ind w:firstLine="0"/>
        <w:jc w:val="left"/>
        <w:rPr>
          <w:sz w:val="20"/>
          <w:szCs w:val="20"/>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 xml:space="preserve">Плата за </w:t>
            </w:r>
            <w:r>
              <w:rPr>
                <w:rFonts w:ascii="Times New Roman" w:hAnsi="Times New Roman"/>
                <w:sz w:val="24"/>
                <w:szCs w:val="24"/>
              </w:rPr>
              <w:lastRenderedPageBreak/>
              <w:t>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 xml:space="preserve">Срок действия </w:t>
            </w:r>
            <w:r>
              <w:rPr>
                <w:rFonts w:ascii="Times New Roman" w:hAnsi="Times New Roman"/>
                <w:sz w:val="24"/>
                <w:szCs w:val="24"/>
              </w:rPr>
              <w:lastRenderedPageBreak/>
              <w:t>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-законный представитель несовершеннолетнего иностранного гражданина или лица без гражданства представляет:</w:t>
            </w:r>
            <w:r>
              <w:rPr>
                <w:rFonts w:ascii="Times New Roman" w:eastAsia="Times New Roman" w:hAnsi="Times New Roman"/>
                <w:sz w:val="24"/>
                <w:szCs w:val="24"/>
                <w:lang w:eastAsia="ru-RU"/>
              </w:rPr>
              <w:br/>
              <w:t>-заявление</w:t>
            </w:r>
            <w:r>
              <w:rPr>
                <w:rFonts w:ascii="Times New Roman" w:eastAsia="Times New Roman" w:hAnsi="Times New Roman"/>
                <w:sz w:val="24"/>
                <w:szCs w:val="24"/>
                <w:lang w:eastAsia="ru-RU"/>
              </w:rPr>
              <w:br/>
              <w:t>-свидетельство о рождении несовершеннолетнего</w:t>
            </w:r>
            <w:r>
              <w:rPr>
                <w:rFonts w:ascii="Times New Roman" w:eastAsia="Times New Roman" w:hAnsi="Times New Roman"/>
                <w:sz w:val="24"/>
                <w:szCs w:val="24"/>
                <w:lang w:eastAsia="ru-RU"/>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-документ для выезда за границу несовершеннолетнего (при его наличии)</w:t>
            </w:r>
            <w:r>
              <w:rPr>
                <w:rFonts w:ascii="Times New Roman" w:eastAsia="Times New Roman" w:hAnsi="Times New Roman"/>
                <w:sz w:val="24"/>
                <w:szCs w:val="24"/>
                <w:lang w:eastAsia="ru-RU"/>
              </w:rPr>
              <w:br/>
              <w:t>-удостоверение беженца – для несовершеннолетнего, которому предоставлен статус беженца в Республике Беларусь (при его наличии)</w:t>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-документы, необходимые для регистрации по месту жительства, указанные в пункте 13.1 настоящего перечня</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за выдачу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года</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11.10.4.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 в случае утраты (хищения) вида на жительство</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 xml:space="preserve">Срок действия справки, другого документа </w:t>
            </w:r>
            <w:r>
              <w:rPr>
                <w:rFonts w:ascii="Times New Roman" w:hAnsi="Times New Roman"/>
                <w:sz w:val="24"/>
                <w:szCs w:val="24"/>
              </w:rPr>
              <w:lastRenderedPageBreak/>
              <w:t>(решения)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-законный представитель несовершеннолетнего иностранного гражданина или лица без гражданства представляет:</w:t>
            </w:r>
            <w:r>
              <w:rPr>
                <w:rFonts w:ascii="Times New Roman" w:eastAsia="Times New Roman" w:hAnsi="Times New Roman"/>
                <w:sz w:val="24"/>
                <w:szCs w:val="24"/>
                <w:lang w:eastAsia="ru-RU"/>
              </w:rPr>
              <w:br/>
              <w:t>-заявление на выдачу вида на жительство</w:t>
            </w:r>
            <w:r>
              <w:rPr>
                <w:rFonts w:ascii="Times New Roman" w:eastAsia="Times New Roman" w:hAnsi="Times New Roman"/>
                <w:sz w:val="24"/>
                <w:szCs w:val="24"/>
                <w:lang w:eastAsia="ru-RU"/>
              </w:rPr>
              <w:br/>
              <w:t>-заявление с указанием обстоятельств утраты (хищения) вида на жительство несовершеннолетнего</w:t>
            </w:r>
            <w:r>
              <w:rPr>
                <w:rFonts w:ascii="Times New Roman" w:eastAsia="Times New Roman" w:hAnsi="Times New Roman"/>
                <w:sz w:val="24"/>
                <w:szCs w:val="24"/>
                <w:lang w:eastAsia="ru-RU"/>
              </w:rPr>
              <w:br/>
              <w:t>-паспорт или иной документ, удостоверяющий личность законного представителя несовершеннолетнего</w:t>
            </w:r>
            <w:r>
              <w:rPr>
                <w:rFonts w:ascii="Times New Roman" w:eastAsia="Times New Roman" w:hAnsi="Times New Roman"/>
                <w:sz w:val="24"/>
                <w:szCs w:val="24"/>
                <w:lang w:eastAsia="ru-RU"/>
              </w:rPr>
              <w:br/>
              <w:t>-свидетельство о рождении несовершеннолетнего</w:t>
            </w:r>
            <w:r>
              <w:rPr>
                <w:rFonts w:ascii="Times New Roman" w:eastAsia="Times New Roman" w:hAnsi="Times New Roman"/>
                <w:sz w:val="24"/>
                <w:szCs w:val="24"/>
                <w:lang w:eastAsia="ru-RU"/>
              </w:rPr>
              <w:br/>
              <w:t>-документ для выезда за границу несовершеннолетнего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-4 цветные фотографии несовершеннолетнего, соответствующие его возрасту, размером 40 х 50 мм (одним листом)</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 бесплатно</w:t>
            </w:r>
            <w:r>
              <w:rPr>
                <w:rFonts w:ascii="Times New Roman" w:eastAsia="Times New Roman" w:hAnsi="Times New Roman"/>
                <w:sz w:val="24"/>
                <w:szCs w:val="24"/>
              </w:rPr>
              <w:br/>
            </w:r>
            <w:r>
              <w:rPr>
                <w:rFonts w:ascii="Times New Roman" w:eastAsia="Times New Roman" w:hAnsi="Times New Roman"/>
                <w:sz w:val="24"/>
                <w:szCs w:val="24"/>
              </w:rPr>
              <w:br/>
              <w:t>1 базовая величина – за выдачу вида на жительство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выдачи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срок действия утраченного (похищенного) вида на жительство</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11.11.1. Обмен вида на жительство иностранному гражданину или лицу без гражданства, постоянно проживающему в Республике Беларусь, в случае истечения срока его действия, непригодности для использования, израсходования листов, предназначенных для отметок</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2072"/>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2072"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-вид на жительство, подлежащий обмену</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бесплатно – для </w:t>
            </w:r>
            <w:r>
              <w:rPr>
                <w:rFonts w:ascii="Times New Roman" w:eastAsia="Times New Roman" w:hAnsi="Times New Roman"/>
                <w:sz w:val="24"/>
                <w:szCs w:val="24"/>
              </w:rPr>
              <w:lastRenderedPageBreak/>
              <w:t>иностранных граждан и лиц без гражданства, не достигших 14-летнего возраста</w:t>
            </w:r>
            <w:r>
              <w:rPr>
                <w:rFonts w:ascii="Times New Roman" w:eastAsia="Times New Roman" w:hAnsi="Times New Roman"/>
                <w:sz w:val="24"/>
                <w:szCs w:val="24"/>
              </w:rPr>
              <w:br/>
            </w:r>
            <w:r>
              <w:rPr>
                <w:rFonts w:ascii="Times New Roman" w:eastAsia="Times New Roman" w:hAnsi="Times New Roman"/>
                <w:sz w:val="24"/>
                <w:szCs w:val="24"/>
              </w:rPr>
              <w:br/>
              <w:t>2 базовые величины – для иных иностранных граждан и лиц без гражданства</w:t>
            </w:r>
            <w:r>
              <w:rPr>
                <w:rFonts w:ascii="Times New Roman" w:eastAsia="Times New Roman" w:hAnsi="Times New Roman"/>
                <w:sz w:val="24"/>
                <w:szCs w:val="24"/>
              </w:rPr>
              <w:br/>
            </w:r>
            <w:r>
              <w:rPr>
                <w:rFonts w:ascii="Times New Roman" w:eastAsia="Times New Roman" w:hAnsi="Times New Roman"/>
                <w:sz w:val="24"/>
                <w:szCs w:val="24"/>
              </w:rPr>
              <w:br/>
              <w:t>1 базовая величина – дополнительно за обмен вида на жительство в ускоренном порядке</w:t>
            </w:r>
            <w:r>
              <w:rPr>
                <w:rFonts w:ascii="Times New Roman" w:eastAsia="Times New Roman" w:hAnsi="Times New Roman"/>
                <w:sz w:val="24"/>
                <w:szCs w:val="24"/>
              </w:rPr>
              <w:br/>
            </w:r>
            <w:r>
              <w:rPr>
                <w:rFonts w:ascii="Times New Roman" w:eastAsia="Times New Roman" w:hAnsi="Times New Roman"/>
                <w:sz w:val="24"/>
                <w:szCs w:val="24"/>
              </w:rPr>
              <w:br/>
              <w:t xml:space="preserve">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w:t>
            </w:r>
            <w:r>
              <w:rPr>
                <w:rFonts w:ascii="Times New Roman" w:eastAsia="Times New Roman" w:hAnsi="Times New Roman"/>
                <w:sz w:val="24"/>
                <w:szCs w:val="24"/>
              </w:rPr>
              <w:lastRenderedPageBreak/>
              <w:t>центрах</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pStyle w:val="table100"/>
              <w:spacing w:before="120"/>
              <w:jc w:val="both"/>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pStyle w:val="a3"/>
              <w:jc w:val="both"/>
            </w:pPr>
            <w:r>
              <w:lastRenderedPageBreak/>
              <w:t xml:space="preserve">1 месяц со дня </w:t>
            </w:r>
            <w:r>
              <w:lastRenderedPageBreak/>
              <w:t>подачи заявления</w:t>
            </w:r>
            <w:r>
              <w:br/>
            </w:r>
            <w:r>
              <w:br/>
              <w:t>15 дней со дня подачи заявления – в случае обмена вида на жительство в ускоренном порядке</w:t>
            </w:r>
            <w:r>
              <w:br/>
            </w:r>
            <w: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sz w:val="24"/>
                <w:szCs w:val="24"/>
              </w:rPr>
            </w:pPr>
          </w:p>
        </w:tc>
        <w:tc>
          <w:tcPr>
            <w:tcW w:w="2072"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5 лет – для </w:t>
            </w:r>
            <w:r>
              <w:rPr>
                <w:rFonts w:ascii="Times New Roman" w:eastAsia="Times New Roman" w:hAnsi="Times New Roman"/>
                <w:sz w:val="24"/>
                <w:szCs w:val="24"/>
                <w:lang w:eastAsia="ru-RU"/>
              </w:rPr>
              <w:lastRenderedPageBreak/>
              <w:t>иностранных граждан и лиц без гражданства, не достигших 64-летнего возраста, – при обмене вида на жительство в случае истечения срока его действия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на срок действия вида на жительство, подлежащего обмену, – при </w:t>
            </w:r>
            <w:r>
              <w:rPr>
                <w:rFonts w:ascii="Times New Roman" w:eastAsia="Times New Roman" w:hAnsi="Times New Roman"/>
                <w:sz w:val="24"/>
                <w:szCs w:val="24"/>
                <w:lang w:eastAsia="ru-RU"/>
              </w:rPr>
              <w:lastRenderedPageBreak/>
              <w:t>обмене вида на жительство в случае непригодности для использования, израсходования листов, предназначенных для отметок</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 xml:space="preserve">Управляющий </w:t>
            </w:r>
            <w:r>
              <w:rPr>
                <w:rFonts w:ascii="Times New Roman" w:hAnsi="Times New Roman"/>
                <w:sz w:val="24"/>
                <w:szCs w:val="24"/>
              </w:rPr>
              <w:lastRenderedPageBreak/>
              <w:t>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before="120"/>
        <w:ind w:firstLine="0"/>
        <w:jc w:val="left"/>
        <w:rPr>
          <w:color w:val="FF0000"/>
        </w:rPr>
      </w:pPr>
    </w:p>
    <w:p w:rsidR="00350DCB" w:rsidRDefault="00350DCB" w:rsidP="00350DCB">
      <w:pPr>
        <w:pStyle w:val="articleintext"/>
        <w:spacing w:before="120"/>
        <w:ind w:firstLine="0"/>
        <w:jc w:val="left"/>
        <w:rPr>
          <w:b/>
        </w:rPr>
      </w:pPr>
      <w:r>
        <w:rPr>
          <w:color w:val="FF0000"/>
        </w:rPr>
        <w:t xml:space="preserve">Административная процедура:  </w:t>
      </w:r>
      <w:r>
        <w:rPr>
          <w:b/>
        </w:rPr>
        <w:t xml:space="preserve">11.11.2. Обмен вида на жительство иностранному гражданину или лицу без гражданства, постоянно проживающему в Республике Беларусь,  в случае изменения (перемены) фамилии, собственного имени, отчества либо установления неточностей в данных или отметках </w:t>
      </w:r>
    </w:p>
    <w:p w:rsidR="00350DCB" w:rsidRDefault="00350DCB" w:rsidP="00350DCB">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E1451F">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E1451F">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-документ для выезда за границу (при его наличии)</w:t>
            </w:r>
            <w:r>
              <w:rPr>
                <w:rFonts w:ascii="Times New Roman" w:eastAsia="Times New Roman" w:hAnsi="Times New Roman"/>
                <w:sz w:val="24"/>
                <w:szCs w:val="24"/>
                <w:lang w:eastAsia="ru-RU"/>
              </w:rPr>
              <w:br/>
              <w:t>-удостоверение беженца – для лиц, которым предоставлен статус беженца в Республике Беларусь</w:t>
            </w:r>
            <w:r>
              <w:rPr>
                <w:rFonts w:ascii="Times New Roman" w:eastAsia="Times New Roman" w:hAnsi="Times New Roman"/>
                <w:sz w:val="24"/>
                <w:szCs w:val="24"/>
                <w:lang w:eastAsia="ru-RU"/>
              </w:rPr>
              <w:br/>
              <w:t>-4 цветные фотографии заявителя, соответствующие его возрасту, размером 40 х 50 мм (одним листом)</w:t>
            </w:r>
            <w:r>
              <w:rPr>
                <w:rFonts w:ascii="Times New Roman" w:eastAsia="Times New Roman" w:hAnsi="Times New Roman"/>
                <w:sz w:val="24"/>
                <w:szCs w:val="24"/>
                <w:lang w:eastAsia="ru-RU"/>
              </w:rPr>
              <w:br/>
              <w:t>-вид на жительство, подлежащий обмену</w:t>
            </w:r>
            <w:r>
              <w:rPr>
                <w:rFonts w:ascii="Times New Roman" w:eastAsia="Times New Roman" w:hAnsi="Times New Roman"/>
                <w:sz w:val="24"/>
                <w:szCs w:val="24"/>
                <w:lang w:eastAsia="ru-RU"/>
              </w:rPr>
              <w:br/>
              <w:t>-свидетельство о рождении заявителя</w:t>
            </w:r>
            <w:r>
              <w:rPr>
                <w:rFonts w:ascii="Times New Roman" w:eastAsia="Times New Roman" w:hAnsi="Times New Roman"/>
                <w:sz w:val="24"/>
                <w:szCs w:val="24"/>
                <w:lang w:eastAsia="ru-RU"/>
              </w:rPr>
              <w:br/>
              <w:t>-свидетельство о заключении брака – в случае, если заявитель состоит в браке</w:t>
            </w:r>
            <w:r>
              <w:rPr>
                <w:rFonts w:ascii="Times New Roman" w:eastAsia="Times New Roman" w:hAnsi="Times New Roman"/>
                <w:sz w:val="24"/>
                <w:szCs w:val="24"/>
                <w:lang w:eastAsia="ru-RU"/>
              </w:rPr>
              <w:br/>
              <w:t xml:space="preserve">-свидетельство о расторжении брака либо копия решения суда о </w:t>
            </w:r>
            <w:r>
              <w:rPr>
                <w:rFonts w:ascii="Times New Roman" w:eastAsia="Times New Roman" w:hAnsi="Times New Roman"/>
                <w:sz w:val="24"/>
                <w:szCs w:val="24"/>
                <w:lang w:eastAsia="ru-RU"/>
              </w:rPr>
              <w:lastRenderedPageBreak/>
              <w:t>расторжении брака – в случае расторжения заявителем брака</w:t>
            </w:r>
            <w:r>
              <w:rPr>
                <w:rFonts w:ascii="Times New Roman" w:eastAsia="Times New Roman" w:hAnsi="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Pr>
                <w:rFonts w:ascii="Times New Roman" w:eastAsia="Times New Roman" w:hAnsi="Times New Roman"/>
                <w:sz w:val="24"/>
                <w:szCs w:val="24"/>
                <w:lang w:eastAsia="ru-RU"/>
              </w:rPr>
              <w:br/>
              <w:t>-свидетельство о перемене имени – в случае перемены заявителем фамилии, собственного имени, отчества</w:t>
            </w:r>
            <w:r>
              <w:rPr>
                <w:rFonts w:ascii="Times New Roman" w:eastAsia="Times New Roman" w:hAnsi="Times New Roman"/>
                <w:sz w:val="24"/>
                <w:szCs w:val="24"/>
                <w:lang w:eastAsia="ru-RU"/>
              </w:rPr>
              <w:br/>
              <w:t>-документ, подтверждающий внесение платы</w:t>
            </w:r>
          </w:p>
          <w:p w:rsidR="00350DCB" w:rsidRDefault="00350DCB">
            <w:pPr>
              <w:pStyle w:val="table100"/>
              <w:spacing w:before="120"/>
              <w:jc w:val="both"/>
              <w:rPr>
                <w:rFonts w:ascii="Calibri" w:eastAsia="Calibri" w:hAnsi="Calibri"/>
                <w:sz w:val="24"/>
                <w:szCs w:val="24"/>
                <w:lang w:eastAsia="ru-RU"/>
              </w:rPr>
            </w:pP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 – для иностранных граждан и лиц без гражданства, не достигших 14-летнего возраста</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2 базовые величины – для иных иностранных </w:t>
            </w:r>
            <w:r>
              <w:rPr>
                <w:rFonts w:ascii="Times New Roman" w:eastAsia="Times New Roman" w:hAnsi="Times New Roman"/>
                <w:sz w:val="24"/>
                <w:szCs w:val="24"/>
                <w:lang w:eastAsia="ru-RU"/>
              </w:rPr>
              <w:lastRenderedPageBreak/>
              <w:t>граждан и лиц без гражданства и в иных случаях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 базовая величина – дополнительно за обмен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 месяц со дня подачи заявления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15 дней со дня подачи заявления – в случае обмена вида на жительство в ускоренном порядке</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7 дней со дня подачи заявления – в случае </w:t>
            </w:r>
            <w:r>
              <w:rPr>
                <w:rFonts w:ascii="Times New Roman" w:eastAsia="Times New Roman" w:hAnsi="Times New Roman"/>
                <w:sz w:val="24"/>
                <w:szCs w:val="24"/>
                <w:lang w:eastAsia="ru-RU"/>
              </w:rPr>
              <w:lastRenderedPageBreak/>
              <w:t>обмена вида на жительство в срочном порядке в подразделениях по гражданству и миграции, расположенных в г. Минске и областных центрах</w:t>
            </w:r>
          </w:p>
          <w:p w:rsidR="00350DCB" w:rsidRDefault="00350DCB">
            <w:pPr>
              <w:pStyle w:val="table100"/>
              <w:spacing w:before="120"/>
              <w:jc w:val="both"/>
              <w:rPr>
                <w:rFonts w:ascii="Calibri" w:eastAsia="Calibri" w:hAnsi="Calibri"/>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на срок действия вида на жительство, подлежащего обмену</w:t>
            </w:r>
          </w:p>
          <w:p w:rsidR="00350DCB" w:rsidRDefault="00350DCB">
            <w:pPr>
              <w:pStyle w:val="table100"/>
              <w:spacing w:before="120"/>
              <w:jc w:val="both"/>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Pr="00E1451F" w:rsidRDefault="00E1451F" w:rsidP="00350DCB">
      <w:pPr>
        <w:pStyle w:val="article"/>
        <w:spacing w:before="0" w:after="100"/>
        <w:ind w:left="0" w:firstLine="0"/>
        <w:rPr>
          <w:b w:val="0"/>
          <w:color w:val="FF0000"/>
          <w:sz w:val="36"/>
          <w:szCs w:val="36"/>
        </w:rPr>
      </w:pPr>
      <w:r w:rsidRPr="00E1451F">
        <w:rPr>
          <w:rStyle w:val="a5"/>
          <w:b/>
          <w:color w:val="4F4F4F"/>
          <w:sz w:val="36"/>
          <w:szCs w:val="36"/>
          <w:shd w:val="clear" w:color="auto" w:fill="FFFFFF"/>
        </w:rPr>
        <w:lastRenderedPageBreak/>
        <w:t>РЕГИСТРАЦИЯ ГРАЖДАН РЕСПУБЛИКИ БЕЛАРУСЬ ПО МЕСТУ ЖИТЕЛЬСТВА И МЕСТУ ПРЕБЫВАНИЯ В РЕСПУБЛИКЕ БЕЛАРУСЬ. КОНСУЛЬСКИЙ УЧЕТ</w:t>
      </w:r>
    </w:p>
    <w:p w:rsidR="00E1451F" w:rsidRDefault="00E1451F" w:rsidP="00350DCB">
      <w:pPr>
        <w:pStyle w:val="article"/>
        <w:spacing w:before="0" w:after="100"/>
        <w:ind w:left="0" w:firstLine="0"/>
        <w:rPr>
          <w:color w:val="FF0000"/>
        </w:rPr>
      </w:pPr>
    </w:p>
    <w:p w:rsidR="00350DCB" w:rsidRDefault="00350DCB" w:rsidP="00350DCB">
      <w:pPr>
        <w:pStyle w:val="article"/>
        <w:spacing w:before="0" w:after="100"/>
        <w:ind w:left="0" w:firstLine="0"/>
      </w:pPr>
      <w:r>
        <w:rPr>
          <w:color w:val="FF0000"/>
        </w:rPr>
        <w:t xml:space="preserve">Административная процедура:  </w:t>
      </w:r>
      <w: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lastRenderedPageBreak/>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pStyle w:val="a3"/>
              <w:jc w:val="both"/>
            </w:pPr>
            <w:r>
              <w:t>-заявление</w:t>
            </w:r>
            <w:r>
              <w:br/>
              <w:t>-паспорт или иной документ, удостоверяющий личность</w:t>
            </w:r>
            <w:r>
              <w:br/>
              <w:t>-свидетельство о рождении – для лиц, не достигших 14-летнего возраста и не имеющих паспортов и иных документов, удостоверяющих личность</w:t>
            </w:r>
            <w:r>
              <w:br/>
            </w:r>
            <w:r>
              <w:br/>
              <w:t>-документ, являющийся основанием для регистрации по месту жительства</w:t>
            </w:r>
            <w: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w:t>
            </w:r>
            <w:r>
              <w:lastRenderedPageBreak/>
              <w:t>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br/>
              <w:t>-документ, подтверждающий внесение платы</w:t>
            </w: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0,5 базовой величины – для других лиц</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рабочих дня со дня подачи заявления</w:t>
            </w:r>
          </w:p>
          <w:p w:rsidR="00350DCB" w:rsidRDefault="00350DCB">
            <w:pPr>
              <w:spacing w:before="120"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
        <w:spacing w:before="0" w:after="100"/>
        <w:ind w:left="0" w:firstLine="0"/>
        <w:rPr>
          <w:color w:val="FF0000"/>
        </w:rPr>
      </w:pPr>
    </w:p>
    <w:p w:rsidR="00350DCB" w:rsidRDefault="00350DCB" w:rsidP="00350DCB">
      <w:pPr>
        <w:pStyle w:val="article"/>
        <w:spacing w:before="0" w:after="100"/>
        <w:ind w:left="0" w:firstLine="0"/>
      </w:pPr>
      <w:r>
        <w:rPr>
          <w:color w:val="FF0000"/>
        </w:rPr>
        <w:t xml:space="preserve">Административная процедура:  </w:t>
      </w:r>
      <w: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350DCB" w:rsidRDefault="00350DCB" w:rsidP="00350DCB">
      <w:pPr>
        <w:pStyle w:val="article"/>
        <w:spacing w:before="0" w:after="100"/>
        <w:ind w:left="0" w:firstLine="0"/>
        <w:rPr>
          <w:sz w:val="20"/>
          <w:szCs w:val="20"/>
        </w:rPr>
      </w:pP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-паспорт или иной документ, удостоверяющий личность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lastRenderedPageBreak/>
              <w:t>-свидетельство о рождении – для лиц, не достигших 14-летнего возраста и не имеющих паспортов и иных документов, удостоверяющих личность</w:t>
            </w:r>
            <w:r>
              <w:rPr>
                <w:rFonts w:ascii="Times New Roman" w:eastAsia="Times New Roman" w:hAnsi="Times New Roman"/>
                <w:sz w:val="24"/>
                <w:szCs w:val="24"/>
                <w:lang w:eastAsia="ru-RU"/>
              </w:rPr>
              <w:br/>
              <w:t>-документ, являющийся основанием для регистрации по месту пребывания</w:t>
            </w:r>
            <w:r>
              <w:rPr>
                <w:rFonts w:ascii="Times New Roman" w:eastAsia="Times New Roman" w:hAnsi="Times New Roman"/>
                <w:sz w:val="24"/>
                <w:szCs w:val="24"/>
                <w:lang w:eastAsia="ru-RU"/>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rFonts w:ascii="Times New Roman" w:eastAsia="Times New Roman" w:hAnsi="Times New Roman"/>
                <w:sz w:val="24"/>
                <w:szCs w:val="24"/>
                <w:lang w:eastAsia="ru-RU"/>
              </w:rPr>
              <w:b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w:t>
            </w:r>
            <w:r>
              <w:rPr>
                <w:rFonts w:ascii="Times New Roman" w:eastAsia="Times New Roman" w:hAnsi="Times New Roman"/>
                <w:sz w:val="24"/>
                <w:szCs w:val="24"/>
                <w:lang w:eastAsia="ru-RU"/>
              </w:rPr>
              <w:lastRenderedPageBreak/>
              <w:t>проживающим в Республике Беларусь</w:t>
            </w:r>
            <w:r>
              <w:rPr>
                <w:rFonts w:ascii="Times New Roman" w:eastAsia="Times New Roman" w:hAnsi="Times New Roman"/>
                <w:sz w:val="24"/>
                <w:szCs w:val="24"/>
                <w:lang w:eastAsia="ru-RU"/>
              </w:rPr>
              <w:br/>
              <w:t>-документ, подтверждающий внесение платы</w:t>
            </w:r>
          </w:p>
          <w:p w:rsidR="00350DCB" w:rsidRDefault="00350DCB">
            <w:pPr>
              <w:spacing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бесплатно – за регистрацию в </w:t>
            </w:r>
            <w:r>
              <w:rPr>
                <w:rFonts w:ascii="Times New Roman" w:eastAsia="Times New Roman" w:hAnsi="Times New Roman"/>
                <w:sz w:val="24"/>
                <w:szCs w:val="24"/>
                <w:lang w:eastAsia="ru-RU"/>
              </w:rPr>
              <w:lastRenderedPageBreak/>
              <w:t>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0,5 базовой величины – для других лиц и в иных случаях</w:t>
            </w:r>
          </w:p>
          <w:p w:rsidR="00350DCB" w:rsidRDefault="00350DCB">
            <w:pPr>
              <w:spacing w:before="120" w:after="0" w:line="240" w:lineRule="auto"/>
              <w:jc w:val="both"/>
              <w:rPr>
                <w:rFonts w:ascii="Times New Roman" w:eastAsia="Times New Roman" w:hAnsi="Times New Roman"/>
                <w:sz w:val="24"/>
                <w:szCs w:val="24"/>
                <w:lang w:eastAsia="ru-RU"/>
              </w:rPr>
            </w:pPr>
          </w:p>
          <w:p w:rsidR="00350DCB" w:rsidRDefault="00350DCB">
            <w:pPr>
              <w:spacing w:before="120"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3 рабочих дня со дня подачи заявления</w:t>
            </w:r>
          </w:p>
          <w:p w:rsidR="00350DCB" w:rsidRDefault="00350DCB">
            <w:pPr>
              <w:spacing w:before="120"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на срок обучения – для </w:t>
            </w:r>
            <w:r>
              <w:rPr>
                <w:rFonts w:ascii="Times New Roman" w:eastAsia="Times New Roman" w:hAnsi="Times New Roman"/>
                <w:sz w:val="24"/>
                <w:szCs w:val="24"/>
                <w:lang w:eastAsia="ru-RU"/>
              </w:rPr>
              <w:lastRenderedPageBreak/>
              <w:t>граждан, прибывших из другого населенного пункта для получения образования в дневной форме получения образования</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 xml:space="preserve">на период прохождения военной службы (нахождения на сборах) – для граждан, </w:t>
            </w:r>
            <w:r>
              <w:rPr>
                <w:rFonts w:ascii="Times New Roman" w:eastAsia="Times New Roman" w:hAnsi="Times New Roman"/>
                <w:sz w:val="24"/>
                <w:szCs w:val="24"/>
                <w:lang w:eastAsia="ru-RU"/>
              </w:rPr>
              <w:lastRenderedPageBreak/>
              <w:t>проходящих срочную военную службу, службу в резерве, находящихся на военных или специальных сборах</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на период прохождения альтернативной службы – для граждан, проходящих альтернативную службу</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6 месяцев – для граждан Республики Беларусь, постоянно проживающих за пределами Республики Беларусь</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t>до 1 года – для других лиц</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lastRenderedPageBreak/>
              <w:t xml:space="preserve">Управляющий делами </w:t>
            </w:r>
            <w:r>
              <w:rPr>
                <w:rFonts w:ascii="Times New Roman" w:hAnsi="Times New Roman"/>
                <w:sz w:val="24"/>
                <w:szCs w:val="24"/>
              </w:rPr>
              <w:lastRenderedPageBreak/>
              <w:t>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
        <w:spacing w:before="0" w:after="100"/>
        <w:ind w:left="0" w:firstLine="0"/>
        <w:rPr>
          <w:color w:val="FF0000"/>
        </w:rPr>
      </w:pPr>
    </w:p>
    <w:p w:rsidR="00350DCB" w:rsidRDefault="00350DCB" w:rsidP="00350DCB">
      <w:pPr>
        <w:pStyle w:val="article"/>
        <w:spacing w:before="0" w:after="100"/>
        <w:ind w:left="0" w:firstLine="0"/>
      </w:pPr>
      <w:r>
        <w:rPr>
          <w:color w:val="FF0000"/>
        </w:rPr>
        <w:lastRenderedPageBreak/>
        <w:t xml:space="preserve">Административная процедура:  </w:t>
      </w:r>
      <w:r>
        <w:rPr>
          <w:b w:val="0"/>
          <w:sz w:val="20"/>
          <w:szCs w:val="20"/>
        </w:rPr>
        <w:t xml:space="preserve"> </w:t>
      </w:r>
      <w: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350DCB" w:rsidRDefault="00350DCB" w:rsidP="00350DCB">
      <w:pPr>
        <w:pStyle w:val="article"/>
        <w:spacing w:before="0" w:after="100"/>
        <w:ind w:left="0" w:firstLine="0"/>
        <w:rPr>
          <w:b w:val="0"/>
          <w:sz w:val="20"/>
          <w:szCs w:val="20"/>
        </w:rPr>
      </w:pPr>
    </w:p>
    <w:p w:rsidR="00350DCB" w:rsidRDefault="00350DCB" w:rsidP="00350DCB">
      <w:pPr>
        <w:pStyle w:val="article"/>
        <w:spacing w:before="0" w:after="100"/>
        <w:ind w:left="0" w:firstLine="0"/>
        <w:rPr>
          <w:sz w:val="20"/>
          <w:szCs w:val="20"/>
        </w:rPr>
      </w:pP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pStyle w:val="table100"/>
              <w:spacing w:before="120"/>
              <w:rPr>
                <w:rFonts w:ascii="Times New Roman" w:eastAsia="Times New Roman" w:hAnsi="Times New Roman"/>
                <w:sz w:val="24"/>
                <w:szCs w:val="24"/>
              </w:rPr>
            </w:pPr>
            <w:r>
              <w:rPr>
                <w:sz w:val="24"/>
                <w:szCs w:val="24"/>
              </w:rPr>
              <w:t xml:space="preserve"> -</w:t>
            </w:r>
            <w:r>
              <w:rPr>
                <w:rFonts w:ascii="Times New Roman" w:eastAsia="Times New Roman" w:hAnsi="Times New Roman"/>
                <w:sz w:val="24"/>
                <w:szCs w:val="24"/>
              </w:rPr>
              <w:t>заявление</w:t>
            </w:r>
          </w:p>
          <w:p w:rsidR="00350DCB" w:rsidRDefault="00350DCB">
            <w:pPr>
              <w:spacing w:before="120" w:after="0" w:line="240" w:lineRule="auto"/>
              <w:rPr>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sz w:val="24"/>
                <w:szCs w:val="24"/>
              </w:rPr>
              <w:t xml:space="preserve"> </w:t>
            </w:r>
            <w:r>
              <w:rPr>
                <w:rFonts w:ascii="Times New Roman" w:eastAsia="Times New Roman" w:hAnsi="Times New Roman"/>
                <w:sz w:val="24"/>
                <w:szCs w:val="24"/>
                <w:lang w:eastAsia="ru-RU"/>
              </w:rPr>
              <w:t>бесплатно</w:t>
            </w:r>
          </w:p>
          <w:p w:rsidR="00350DCB" w:rsidRDefault="00350DCB">
            <w:pPr>
              <w:pStyle w:val="table100"/>
              <w:spacing w:before="120"/>
              <w:rPr>
                <w:rFonts w:ascii="Calibri" w:eastAsia="Calibri" w:hAnsi="Calibri"/>
                <w:sz w:val="24"/>
                <w:szCs w:val="24"/>
                <w:lang w:eastAsia="ru-RU"/>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rPr>
                <w:rFonts w:ascii="Times New Roman" w:eastAsia="Times New Roman" w:hAnsi="Times New Roman"/>
                <w:sz w:val="24"/>
                <w:szCs w:val="24"/>
                <w:lang w:eastAsia="ru-RU"/>
              </w:rPr>
            </w:pPr>
            <w:r>
              <w:rPr>
                <w:sz w:val="24"/>
                <w:szCs w:val="24"/>
              </w:rPr>
              <w:t xml:space="preserve"> </w:t>
            </w:r>
            <w:r>
              <w:rPr>
                <w:rFonts w:ascii="Times New Roman" w:eastAsia="Times New Roman" w:hAnsi="Times New Roman"/>
                <w:sz w:val="24"/>
                <w:szCs w:val="24"/>
                <w:lang w:eastAsia="ru-RU"/>
              </w:rPr>
              <w:t xml:space="preserve">5 рабочих дней </w:t>
            </w:r>
          </w:p>
          <w:p w:rsidR="00350DCB" w:rsidRDefault="00350DCB">
            <w:pPr>
              <w:pStyle w:val="table100"/>
              <w:spacing w:before="120"/>
              <w:rPr>
                <w:rFonts w:ascii="Calibri" w:eastAsia="Calibri" w:hAnsi="Calibri"/>
                <w:sz w:val="24"/>
                <w:szCs w:val="24"/>
                <w:lang w:eastAsia="ru-RU"/>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sz w:val="24"/>
                <w:szCs w:val="24"/>
              </w:rPr>
              <w:t xml:space="preserve"> </w:t>
            </w:r>
            <w:r>
              <w:rPr>
                <w:rFonts w:ascii="Times New Roman" w:eastAsia="Times New Roman" w:hAnsi="Times New Roman"/>
                <w:sz w:val="24"/>
                <w:szCs w:val="24"/>
                <w:lang w:eastAsia="ru-RU"/>
              </w:rPr>
              <w:t>бессрочно</w:t>
            </w:r>
          </w:p>
          <w:p w:rsidR="00350DCB" w:rsidRDefault="00350DCB">
            <w:pPr>
              <w:pStyle w:val="table100"/>
              <w:spacing w:before="120"/>
              <w:rPr>
                <w:rFonts w:ascii="Calibri" w:eastAsia="Calibri" w:hAnsi="Calibri"/>
                <w:sz w:val="24"/>
                <w:szCs w:val="24"/>
                <w:lang w:eastAsia="ru-RU"/>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after="100"/>
        <w:ind w:firstLine="0"/>
        <w:jc w:val="left"/>
        <w:rPr>
          <w:color w:val="FF0000"/>
        </w:rPr>
      </w:pPr>
    </w:p>
    <w:p w:rsidR="00350DCB" w:rsidRDefault="00350DCB" w:rsidP="00350DCB">
      <w:pPr>
        <w:pStyle w:val="articleintext"/>
        <w:spacing w:after="100"/>
        <w:ind w:firstLine="0"/>
        <w:jc w:val="left"/>
        <w:rPr>
          <w:b/>
        </w:rPr>
      </w:pPr>
      <w:r>
        <w:rPr>
          <w:color w:val="FF0000"/>
        </w:rPr>
        <w:t xml:space="preserve">Административная процедура:  </w:t>
      </w:r>
      <w:r>
        <w:rPr>
          <w:b/>
        </w:rPr>
        <w:t>14.2.1. Выдача справки о проживании родственников в пограничной зоне</w:t>
      </w: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eastAsia="Times New Roman" w:hAnsi="Times New Roman"/>
                <w:sz w:val="24"/>
                <w:szCs w:val="24"/>
                <w:lang w:eastAsia="ru-RU"/>
              </w:rPr>
              <w:br/>
              <w:t xml:space="preserve">-документы, подтверждающие родственные отношения с лицами, </w:t>
            </w:r>
            <w:r>
              <w:rPr>
                <w:rFonts w:ascii="Times New Roman" w:eastAsia="Times New Roman" w:hAnsi="Times New Roman"/>
                <w:sz w:val="24"/>
                <w:szCs w:val="24"/>
                <w:lang w:eastAsia="ru-RU"/>
              </w:rPr>
              <w:lastRenderedPageBreak/>
              <w:t>проживающими в пограничной зоне</w:t>
            </w:r>
          </w:p>
          <w:p w:rsidR="00350DCB" w:rsidRDefault="00350DCB">
            <w:pPr>
              <w:spacing w:before="120" w:after="0" w:line="240" w:lineRule="auto"/>
              <w:jc w:val="both"/>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подачи заявления</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pStyle w:val="articleintext"/>
        <w:spacing w:after="100"/>
        <w:ind w:firstLine="0"/>
        <w:jc w:val="left"/>
        <w:rPr>
          <w:color w:val="FF0000"/>
        </w:rPr>
      </w:pPr>
    </w:p>
    <w:p w:rsidR="00350DCB" w:rsidRDefault="00350DCB" w:rsidP="00350DCB">
      <w:pPr>
        <w:pStyle w:val="articleintext"/>
        <w:spacing w:after="100"/>
        <w:ind w:firstLine="0"/>
        <w:jc w:val="left"/>
        <w:rPr>
          <w:b/>
        </w:rPr>
      </w:pPr>
      <w:r>
        <w:rPr>
          <w:color w:val="FF0000"/>
        </w:rPr>
        <w:t xml:space="preserve">Административная процедура:  </w:t>
      </w:r>
      <w:r>
        <w:rPr>
          <w:b/>
        </w:rPr>
        <w:t>14.2.2. Выдача справки о захоронении родственников в пограничной зоне (пограничной полосе)</w:t>
      </w:r>
    </w:p>
    <w:p w:rsidR="00350DCB" w:rsidRDefault="00350DCB" w:rsidP="00350DCB">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A62F0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A62F0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Pr>
                <w:rFonts w:ascii="Times New Roman" w:eastAsia="Times New Roman" w:hAnsi="Times New Roman"/>
                <w:sz w:val="24"/>
                <w:szCs w:val="24"/>
                <w:lang w:eastAsia="ru-RU"/>
              </w:rPr>
              <w:br/>
              <w:t>-документ для выезда за границу – для иностранных граждан и лиц без гражданства, постоянно проживающих за пределами Республики Беларусь</w:t>
            </w:r>
            <w:r>
              <w:rPr>
                <w:rFonts w:ascii="Times New Roman" w:eastAsia="Times New Roman" w:hAnsi="Times New Roman"/>
                <w:sz w:val="24"/>
                <w:szCs w:val="24"/>
                <w:lang w:eastAsia="ru-RU"/>
              </w:rPr>
              <w:br/>
              <w:t>-документы, подтверждающие родственные отношения с лицами, захороненными в пограничной зоне (пограничной полосе)</w:t>
            </w: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p w:rsidR="00350DCB" w:rsidRDefault="00350DCB">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день подачи заявления</w:t>
            </w:r>
          </w:p>
          <w:p w:rsidR="00350DCB" w:rsidRDefault="00350DCB">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A62F0B" w:rsidP="00A62F0B">
      <w:pPr>
        <w:jc w:val="center"/>
        <w:rPr>
          <w:rStyle w:val="a5"/>
          <w:rFonts w:ascii="Times New Roman" w:hAnsi="Times New Roman"/>
          <w:color w:val="4F4F4F"/>
          <w:sz w:val="36"/>
          <w:szCs w:val="36"/>
          <w:shd w:val="clear" w:color="auto" w:fill="FFFFFF"/>
        </w:rPr>
      </w:pPr>
      <w:r w:rsidRPr="00A62F0B">
        <w:rPr>
          <w:rStyle w:val="a5"/>
          <w:rFonts w:ascii="Times New Roman" w:hAnsi="Times New Roman"/>
          <w:color w:val="4F4F4F"/>
          <w:sz w:val="36"/>
          <w:szCs w:val="36"/>
          <w:shd w:val="clear" w:color="auto" w:fill="FFFFFF"/>
        </w:rPr>
        <w:t>ПРИРОДОПОЛЬЗОВАНИЕ</w:t>
      </w:r>
    </w:p>
    <w:p w:rsidR="00A62F0B" w:rsidRDefault="00A62F0B" w:rsidP="00A62F0B">
      <w:pPr>
        <w:pStyle w:val="articleintext"/>
        <w:spacing w:after="100"/>
        <w:ind w:firstLine="0"/>
        <w:jc w:val="left"/>
        <w:rPr>
          <w:b/>
        </w:rPr>
      </w:pPr>
      <w:r>
        <w:rPr>
          <w:color w:val="FF0000"/>
        </w:rPr>
        <w:t xml:space="preserve">Административная процедура: </w:t>
      </w:r>
      <w:r w:rsidRPr="00A62F0B">
        <w:rPr>
          <w:rFonts w:eastAsia="Calibri"/>
          <w:b/>
          <w:lang w:eastAsia="en-US"/>
        </w:rPr>
        <w:t>16.6. Выдача разрешения на удаление объектов растительного мира в населенных пунктах</w:t>
      </w:r>
    </w:p>
    <w:p w:rsidR="00A62F0B" w:rsidRDefault="00A62F0B" w:rsidP="00A62F0B">
      <w:pPr>
        <w:spacing w:after="0" w:line="240" w:lineRule="auto"/>
        <w:jc w:val="both"/>
        <w:rPr>
          <w:rFonts w:ascii="Times New Roman" w:hAnsi="Times New Roman"/>
          <w:sz w:val="24"/>
          <w:szCs w:val="24"/>
        </w:rPr>
      </w:pPr>
    </w:p>
    <w:tbl>
      <w:tblPr>
        <w:tblW w:w="1593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A62F0B" w:rsidTr="00393413">
        <w:tc>
          <w:tcPr>
            <w:tcW w:w="7513" w:type="dxa"/>
            <w:tcBorders>
              <w:top w:val="single" w:sz="4" w:space="0" w:color="000000"/>
              <w:left w:val="single" w:sz="4" w:space="0" w:color="000000"/>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A62F0B" w:rsidRDefault="00A62F0B" w:rsidP="00393413">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A62F0B" w:rsidTr="00393413">
        <w:tc>
          <w:tcPr>
            <w:tcW w:w="7513" w:type="dxa"/>
            <w:tcBorders>
              <w:top w:val="single" w:sz="4" w:space="0" w:color="000000"/>
              <w:left w:val="single" w:sz="4" w:space="0" w:color="000000"/>
              <w:bottom w:val="single" w:sz="4" w:space="0" w:color="000000"/>
              <w:right w:val="single" w:sz="4" w:space="0" w:color="000000"/>
            </w:tcBorders>
            <w:hideMark/>
          </w:tcPr>
          <w:p w:rsidR="00A62F0B" w:rsidRDefault="00A62F0B" w:rsidP="00A62F0B">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-заявление</w:t>
            </w:r>
            <w:r>
              <w:rPr>
                <w:rFonts w:ascii="Times New Roman" w:eastAsia="Times New Roman" w:hAnsi="Times New Roman"/>
                <w:sz w:val="24"/>
                <w:szCs w:val="24"/>
                <w:lang w:eastAsia="ru-RU"/>
              </w:rPr>
              <w:br/>
            </w:r>
          </w:p>
        </w:tc>
        <w:tc>
          <w:tcPr>
            <w:tcW w:w="2127" w:type="dxa"/>
            <w:tcBorders>
              <w:top w:val="single" w:sz="4" w:space="0" w:color="000000"/>
              <w:left w:val="single" w:sz="4" w:space="0" w:color="000000"/>
              <w:bottom w:val="single" w:sz="4" w:space="0" w:color="000000"/>
              <w:right w:val="single" w:sz="4" w:space="0" w:color="000000"/>
            </w:tcBorders>
          </w:tcPr>
          <w:p w:rsidR="00A62F0B" w:rsidRDefault="00A62F0B" w:rsidP="00393413">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p w:rsidR="00A62F0B" w:rsidRDefault="00A62F0B" w:rsidP="00393413">
            <w:pPr>
              <w:spacing w:after="0" w:line="240" w:lineRule="auto"/>
              <w:jc w:val="both"/>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A62F0B" w:rsidRDefault="00A62F0B" w:rsidP="00393413">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месяц со дня подачи заявления</w:t>
            </w:r>
          </w:p>
          <w:p w:rsidR="00A62F0B" w:rsidRDefault="00A62F0B" w:rsidP="00393413">
            <w:pPr>
              <w:spacing w:after="0" w:line="240" w:lineRule="auto"/>
              <w:jc w:val="both"/>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A62F0B" w:rsidRDefault="00A62F0B" w:rsidP="00393413">
            <w:pPr>
              <w:spacing w:before="12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год</w:t>
            </w:r>
          </w:p>
          <w:p w:rsidR="00A62F0B" w:rsidRDefault="00A62F0B" w:rsidP="00393413">
            <w:pPr>
              <w:spacing w:after="0" w:line="240" w:lineRule="auto"/>
              <w:jc w:val="both"/>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 xml:space="preserve">Управляющий делами сельисполкома Кухта Наталья </w:t>
            </w:r>
            <w:r>
              <w:rPr>
                <w:rFonts w:ascii="Times New Roman" w:hAnsi="Times New Roman"/>
                <w:sz w:val="24"/>
                <w:szCs w:val="24"/>
              </w:rPr>
              <w:lastRenderedPageBreak/>
              <w:t>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A62F0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A62F0B" w:rsidRPr="00F64D83" w:rsidRDefault="00F64D83" w:rsidP="00A62F0B">
      <w:pPr>
        <w:jc w:val="center"/>
        <w:rPr>
          <w:rFonts w:ascii="Times New Roman" w:hAnsi="Times New Roman"/>
          <w:b/>
          <w:color w:val="FF0000"/>
          <w:sz w:val="32"/>
          <w:szCs w:val="32"/>
        </w:rPr>
      </w:pPr>
      <w:r w:rsidRPr="00F64D83">
        <w:rPr>
          <w:rFonts w:ascii="Times New Roman" w:hAnsi="Times New Roman"/>
          <w:b/>
          <w:sz w:val="32"/>
          <w:szCs w:val="32"/>
        </w:rP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p w:rsidR="00350DCB" w:rsidRDefault="00350DCB" w:rsidP="00350DCB">
      <w:pPr>
        <w:jc w:val="both"/>
        <w:rPr>
          <w:rFonts w:ascii="Times New Roman" w:hAnsi="Times New Roman"/>
          <w:b/>
          <w:sz w:val="24"/>
          <w:szCs w:val="24"/>
        </w:rPr>
      </w:pPr>
      <w:r>
        <w:rPr>
          <w:rFonts w:ascii="Times New Roman" w:hAnsi="Times New Roman"/>
          <w:color w:val="FF0000"/>
          <w:sz w:val="24"/>
          <w:szCs w:val="24"/>
        </w:rPr>
        <w:t>Административная процедура:</w:t>
      </w:r>
      <w:r>
        <w:rPr>
          <w:rFonts w:ascii="Times New Roman" w:hAnsi="Times New Roman"/>
          <w:sz w:val="24"/>
          <w:szCs w:val="24"/>
        </w:rPr>
        <w:t xml:space="preserve"> </w:t>
      </w:r>
      <w:r>
        <w:rPr>
          <w:rFonts w:ascii="Times New Roman" w:hAnsi="Times New Roman"/>
          <w:b/>
          <w:sz w:val="24"/>
          <w:szCs w:val="24"/>
        </w:rPr>
        <w:t>18.14.</w:t>
      </w:r>
      <w:r>
        <w:rPr>
          <w:sz w:val="28"/>
          <w:szCs w:val="28"/>
        </w:rPr>
        <w:t xml:space="preserve"> </w:t>
      </w:r>
      <w:r>
        <w:rPr>
          <w:rFonts w:ascii="Times New Roman" w:hAnsi="Times New Roman"/>
          <w:b/>
          <w:sz w:val="24"/>
          <w:szCs w:val="24"/>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127"/>
        <w:gridCol w:w="2410"/>
        <w:gridCol w:w="1984"/>
        <w:gridCol w:w="1843"/>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84"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4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color w:val="000000"/>
                <w:sz w:val="24"/>
                <w:szCs w:val="24"/>
              </w:rPr>
            </w:pPr>
            <w:r>
              <w:rPr>
                <w:rFonts w:ascii="Times New Roman" w:hAnsi="Times New Roman"/>
                <w:color w:val="000000"/>
                <w:sz w:val="24"/>
                <w:szCs w:val="24"/>
              </w:rPr>
              <w:t>-заявление</w:t>
            </w:r>
            <w:r>
              <w:rPr>
                <w:rFonts w:ascii="Times New Roman" w:hAnsi="Times New Roman"/>
                <w:color w:val="000000"/>
                <w:sz w:val="24"/>
                <w:szCs w:val="24"/>
              </w:rPr>
              <w:br/>
              <w:t>-паспорт или иной документ, удостоверяющий личность</w:t>
            </w:r>
          </w:p>
          <w:p w:rsidR="00350DCB" w:rsidRDefault="00350DCB">
            <w:pPr>
              <w:spacing w:after="0" w:line="240" w:lineRule="auto"/>
              <w:jc w:val="both"/>
              <w:rPr>
                <w:rFonts w:ascii="Times New Roman" w:hAnsi="Times New Roman"/>
                <w:sz w:val="24"/>
                <w:szCs w:val="24"/>
              </w:rPr>
            </w:pPr>
            <w:r>
              <w:rPr>
                <w:rFonts w:ascii="Times New Roman" w:hAnsi="Times New Roman"/>
                <w:color w:val="000000"/>
                <w:sz w:val="24"/>
                <w:szCs w:val="24"/>
              </w:rPr>
              <w:t>-документы, подтверждающие отношения близкого родства (родители, усыновители), дети (в том числе усыновленные), родные братья и сестры, дед, бабка, прабабка, 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w:t>
            </w:r>
            <w:r>
              <w:rPr>
                <w:rFonts w:ascii="Times New Roman" w:hAnsi="Times New Roman"/>
                <w:sz w:val="24"/>
                <w:szCs w:val="24"/>
              </w:rPr>
              <w:t xml:space="preserve"> </w:t>
            </w:r>
            <w:r>
              <w:rPr>
                <w:rFonts w:ascii="Times New Roman" w:hAnsi="Times New Roman"/>
                <w:sz w:val="24"/>
                <w:szCs w:val="24"/>
              </w:rPr>
              <w:lastRenderedPageBreak/>
              <w:t>отношениях.</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бесплатно</w:t>
            </w:r>
          </w:p>
        </w:tc>
        <w:tc>
          <w:tcPr>
            <w:tcW w:w="2410"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t xml:space="preserve">5 дней со дня подачи заявления, а в случае запроса документов и (или) сведений от других государственных органов, иных организаций - 15 </w:t>
            </w:r>
            <w:r>
              <w:rPr>
                <w:rFonts w:ascii="Times New Roman" w:hAnsi="Times New Roman"/>
                <w:sz w:val="24"/>
                <w:szCs w:val="24"/>
              </w:rPr>
              <w:lastRenderedPageBreak/>
              <w:t>дней.</w:t>
            </w:r>
          </w:p>
        </w:tc>
        <w:tc>
          <w:tcPr>
            <w:tcW w:w="1984"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both"/>
              <w:rPr>
                <w:rFonts w:ascii="Times New Roman" w:hAnsi="Times New Roman"/>
                <w:sz w:val="24"/>
                <w:szCs w:val="24"/>
              </w:rPr>
            </w:pPr>
            <w:r>
              <w:rPr>
                <w:rFonts w:ascii="Times New Roman" w:hAnsi="Times New Roman"/>
                <w:sz w:val="24"/>
                <w:szCs w:val="24"/>
              </w:rPr>
              <w:lastRenderedPageBreak/>
              <w:t>До завершения реализации, указанной в справке продукции</w:t>
            </w:r>
          </w:p>
        </w:tc>
        <w:tc>
          <w:tcPr>
            <w:tcW w:w="1843"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xml:space="preserve">. Головчицы, ул. </w:t>
            </w:r>
            <w:r>
              <w:rPr>
                <w:rFonts w:ascii="Times New Roman" w:hAnsi="Times New Roman"/>
                <w:sz w:val="24"/>
                <w:szCs w:val="24"/>
              </w:rPr>
              <w:lastRenderedPageBreak/>
              <w:t>Садовая, 7</w:t>
            </w:r>
          </w:p>
        </w:tc>
      </w:tr>
    </w:tbl>
    <w:p w:rsidR="00350DCB" w:rsidRPr="00F64D83" w:rsidRDefault="00F64D83" w:rsidP="00F64D83">
      <w:pPr>
        <w:pStyle w:val="article"/>
        <w:spacing w:before="0" w:after="100"/>
        <w:ind w:left="0" w:firstLine="0"/>
        <w:jc w:val="center"/>
        <w:rPr>
          <w:color w:val="FF0000"/>
          <w:sz w:val="36"/>
          <w:szCs w:val="36"/>
        </w:rPr>
      </w:pPr>
      <w:r w:rsidRPr="00F64D83">
        <w:rPr>
          <w:sz w:val="36"/>
          <w:szCs w:val="36"/>
        </w:rPr>
        <w:lastRenderedPageBreak/>
        <w:t>ГОСУДАРСТВЕННАЯ РЕГИСТРАЦИЯ НЕДВИЖИМОГО ИМУЩЕСТВА, ПРАВ НА НЕГО И СДЕЛОК С НИМ</w:t>
      </w:r>
    </w:p>
    <w:p w:rsidR="00350DCB" w:rsidRDefault="00350DCB" w:rsidP="00350DCB">
      <w:pPr>
        <w:pStyle w:val="article"/>
        <w:spacing w:before="0" w:after="100"/>
        <w:ind w:left="0" w:firstLine="0"/>
        <w:jc w:val="both"/>
      </w:pPr>
      <w:r>
        <w:rPr>
          <w:color w:val="FF0000"/>
        </w:rPr>
        <w:t xml:space="preserve">Административная процедура:  </w:t>
      </w:r>
      <w: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p w:rsidR="00350DCB" w:rsidRDefault="00350DCB" w:rsidP="00350DCB">
      <w:pPr>
        <w:pStyle w:val="article"/>
        <w:spacing w:before="0" w:after="100"/>
        <w:ind w:left="0" w:firstLine="0"/>
        <w:rPr>
          <w:sz w:val="20"/>
          <w:szCs w:val="20"/>
        </w:rPr>
      </w:pPr>
    </w:p>
    <w:p w:rsidR="00350DCB" w:rsidRDefault="00350DCB" w:rsidP="00350DCB">
      <w:pPr>
        <w:spacing w:after="0" w:line="240" w:lineRule="auto"/>
        <w:jc w:val="both"/>
        <w:rPr>
          <w:rFonts w:ascii="Times New Roman" w:hAnsi="Times New Roman"/>
          <w:b/>
          <w:sz w:val="24"/>
          <w:szCs w:val="24"/>
        </w:rPr>
      </w:pPr>
    </w:p>
    <w:p w:rsidR="00350DCB" w:rsidRDefault="00350DCB" w:rsidP="00350DCB">
      <w:pPr>
        <w:spacing w:after="0" w:line="240" w:lineRule="auto"/>
        <w:jc w:val="both"/>
        <w:rPr>
          <w:rFonts w:ascii="Times New Roman" w:hAnsi="Times New Roman"/>
          <w:sz w:val="24"/>
          <w:szCs w:val="24"/>
        </w:rPr>
      </w:pPr>
    </w:p>
    <w:tbl>
      <w:tblPr>
        <w:tblW w:w="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2127"/>
        <w:gridCol w:w="2464"/>
        <w:gridCol w:w="1971"/>
        <w:gridCol w:w="1856"/>
      </w:tblGrid>
      <w:tr w:rsidR="00350DCB" w:rsidTr="00350DCB">
        <w:tc>
          <w:tcPr>
            <w:tcW w:w="7513"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Необходимые Вам документы</w:t>
            </w:r>
          </w:p>
        </w:tc>
        <w:tc>
          <w:tcPr>
            <w:tcW w:w="2127"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Плата за оформление</w:t>
            </w:r>
          </w:p>
        </w:tc>
        <w:tc>
          <w:tcPr>
            <w:tcW w:w="2464" w:type="dxa"/>
            <w:tcBorders>
              <w:top w:val="single" w:sz="4" w:space="0" w:color="000000"/>
              <w:left w:val="single" w:sz="4" w:space="0" w:color="000000"/>
              <w:bottom w:val="single" w:sz="4" w:space="0" w:color="000000"/>
              <w:right w:val="single" w:sz="4" w:space="0" w:color="auto"/>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рассмотрения</w:t>
            </w:r>
          </w:p>
        </w:tc>
        <w:tc>
          <w:tcPr>
            <w:tcW w:w="1971" w:type="dxa"/>
            <w:tcBorders>
              <w:top w:val="single" w:sz="4" w:space="0" w:color="000000"/>
              <w:left w:val="single" w:sz="4" w:space="0" w:color="auto"/>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Срок действия справки, другого документа (решения)</w:t>
            </w:r>
          </w:p>
        </w:tc>
        <w:tc>
          <w:tcPr>
            <w:tcW w:w="1856" w:type="dxa"/>
            <w:tcBorders>
              <w:top w:val="single" w:sz="4" w:space="0" w:color="000000"/>
              <w:left w:val="single" w:sz="4" w:space="0" w:color="000000"/>
              <w:bottom w:val="single" w:sz="4" w:space="0" w:color="000000"/>
              <w:right w:val="single" w:sz="4" w:space="0" w:color="000000"/>
            </w:tcBorders>
            <w:hideMark/>
          </w:tcPr>
          <w:p w:rsidR="00350DCB" w:rsidRDefault="00350DCB">
            <w:pPr>
              <w:spacing w:after="0" w:line="240" w:lineRule="auto"/>
              <w:jc w:val="center"/>
              <w:rPr>
                <w:rFonts w:ascii="Times New Roman" w:hAnsi="Times New Roman"/>
                <w:sz w:val="24"/>
                <w:szCs w:val="24"/>
              </w:rPr>
            </w:pPr>
            <w:r>
              <w:rPr>
                <w:rFonts w:ascii="Times New Roman" w:hAnsi="Times New Roman"/>
                <w:sz w:val="24"/>
                <w:szCs w:val="24"/>
              </w:rPr>
              <w:t>Ответственный</w:t>
            </w:r>
          </w:p>
        </w:tc>
      </w:tr>
      <w:tr w:rsidR="00350DCB" w:rsidTr="00350DCB">
        <w:tc>
          <w:tcPr>
            <w:tcW w:w="7513"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или иной документ, удостоверяющий личность</w:t>
            </w:r>
          </w:p>
          <w:p w:rsidR="00350DCB" w:rsidRDefault="00350DCB">
            <w:pPr>
              <w:spacing w:before="120"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бесплатно</w:t>
            </w:r>
          </w:p>
          <w:p w:rsidR="00350DCB" w:rsidRDefault="00350DCB">
            <w:pPr>
              <w:spacing w:after="0" w:line="240" w:lineRule="auto"/>
              <w:jc w:val="center"/>
              <w:rPr>
                <w:rFonts w:ascii="Times New Roman" w:hAnsi="Times New Roman"/>
                <w:sz w:val="24"/>
                <w:szCs w:val="24"/>
              </w:rPr>
            </w:pPr>
          </w:p>
        </w:tc>
        <w:tc>
          <w:tcPr>
            <w:tcW w:w="2464" w:type="dxa"/>
            <w:tcBorders>
              <w:top w:val="single" w:sz="4" w:space="0" w:color="000000"/>
              <w:left w:val="single" w:sz="4" w:space="0" w:color="000000"/>
              <w:bottom w:val="single" w:sz="4" w:space="0" w:color="000000"/>
              <w:right w:val="single" w:sz="4" w:space="0" w:color="auto"/>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 месяц со дня обращения</w:t>
            </w:r>
          </w:p>
          <w:p w:rsidR="00350DCB" w:rsidRDefault="00350DCB">
            <w:pPr>
              <w:spacing w:after="0" w:line="240" w:lineRule="auto"/>
              <w:jc w:val="center"/>
              <w:rPr>
                <w:rFonts w:ascii="Times New Roman" w:hAnsi="Times New Roman"/>
                <w:sz w:val="24"/>
                <w:szCs w:val="24"/>
              </w:rPr>
            </w:pPr>
          </w:p>
        </w:tc>
        <w:tc>
          <w:tcPr>
            <w:tcW w:w="1971" w:type="dxa"/>
            <w:tcBorders>
              <w:top w:val="single" w:sz="4" w:space="0" w:color="000000"/>
              <w:left w:val="single" w:sz="4" w:space="0" w:color="auto"/>
              <w:bottom w:val="single" w:sz="4" w:space="0" w:color="000000"/>
              <w:right w:val="single" w:sz="4" w:space="0" w:color="000000"/>
            </w:tcBorders>
          </w:tcPr>
          <w:p w:rsidR="00350DCB" w:rsidRDefault="00350DCB">
            <w:pPr>
              <w:spacing w:before="120"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бессрочно</w:t>
            </w:r>
          </w:p>
          <w:p w:rsidR="00350DCB" w:rsidRDefault="00350DCB">
            <w:pPr>
              <w:spacing w:after="0" w:line="240" w:lineRule="auto"/>
              <w:jc w:val="center"/>
              <w:rPr>
                <w:rFonts w:ascii="Times New Roman" w:hAnsi="Times New Roman"/>
                <w:sz w:val="24"/>
                <w:szCs w:val="24"/>
              </w:rPr>
            </w:pPr>
          </w:p>
        </w:tc>
        <w:tc>
          <w:tcPr>
            <w:tcW w:w="1856" w:type="dxa"/>
            <w:tcBorders>
              <w:top w:val="single" w:sz="4" w:space="0" w:color="000000"/>
              <w:left w:val="single" w:sz="4" w:space="0" w:color="000000"/>
              <w:bottom w:val="single" w:sz="4" w:space="0" w:color="000000"/>
              <w:right w:val="single" w:sz="4" w:space="0" w:color="000000"/>
            </w:tcBorders>
            <w:hideMark/>
          </w:tcPr>
          <w:p w:rsidR="00387870" w:rsidRDefault="00387870" w:rsidP="00387870">
            <w:pPr>
              <w:spacing w:after="0" w:line="240" w:lineRule="auto"/>
              <w:jc w:val="both"/>
              <w:rPr>
                <w:rFonts w:ascii="Times New Roman" w:hAnsi="Times New Roman"/>
                <w:color w:val="FF0000"/>
                <w:sz w:val="24"/>
                <w:szCs w:val="24"/>
              </w:rPr>
            </w:pPr>
            <w:r>
              <w:rPr>
                <w:rFonts w:ascii="Times New Roman" w:hAnsi="Times New Roman"/>
                <w:sz w:val="24"/>
                <w:szCs w:val="24"/>
              </w:rPr>
              <w:t>Управляющий делами сельисполкома Кухта Наталья Аркадьевна,</w:t>
            </w:r>
          </w:p>
          <w:p w:rsidR="00387870" w:rsidRDefault="00387870" w:rsidP="00387870">
            <w:pPr>
              <w:spacing w:after="0" w:line="240" w:lineRule="auto"/>
              <w:jc w:val="both"/>
              <w:rPr>
                <w:rFonts w:ascii="Times New Roman" w:hAnsi="Times New Roman"/>
                <w:sz w:val="24"/>
                <w:szCs w:val="24"/>
              </w:rPr>
            </w:pPr>
            <w:r>
              <w:rPr>
                <w:rFonts w:ascii="Times New Roman" w:hAnsi="Times New Roman"/>
                <w:sz w:val="24"/>
                <w:szCs w:val="24"/>
              </w:rPr>
              <w:t>тел. 4-38-89</w:t>
            </w:r>
          </w:p>
          <w:p w:rsidR="00350DCB" w:rsidRDefault="00387870" w:rsidP="00387870">
            <w:pPr>
              <w:spacing w:after="0" w:line="240" w:lineRule="auto"/>
              <w:jc w:val="both"/>
              <w:rPr>
                <w:rFonts w:ascii="Times New Roman" w:hAnsi="Times New Roman"/>
                <w:sz w:val="24"/>
                <w:szCs w:val="24"/>
              </w:rPr>
            </w:pPr>
            <w:r>
              <w:rPr>
                <w:rFonts w:ascii="Times New Roman" w:hAnsi="Times New Roman"/>
                <w:sz w:val="24"/>
                <w:szCs w:val="24"/>
              </w:rPr>
              <w:t xml:space="preserve">Адрес: </w:t>
            </w:r>
            <w:proofErr w:type="spellStart"/>
            <w:r>
              <w:rPr>
                <w:rFonts w:ascii="Times New Roman" w:hAnsi="Times New Roman"/>
                <w:sz w:val="24"/>
                <w:szCs w:val="24"/>
              </w:rPr>
              <w:t>аг</w:t>
            </w:r>
            <w:proofErr w:type="spellEnd"/>
            <w:r>
              <w:rPr>
                <w:rFonts w:ascii="Times New Roman" w:hAnsi="Times New Roman"/>
                <w:sz w:val="24"/>
                <w:szCs w:val="24"/>
              </w:rPr>
              <w:t>. Головчицы, ул. Садовая, 7</w:t>
            </w:r>
          </w:p>
        </w:tc>
      </w:tr>
    </w:tbl>
    <w:p w:rsidR="00350DCB" w:rsidRDefault="00350DCB" w:rsidP="00350DCB">
      <w:pPr>
        <w:jc w:val="both"/>
        <w:rPr>
          <w:rFonts w:ascii="Times New Roman" w:hAnsi="Times New Roman"/>
          <w:color w:val="FF0000"/>
          <w:sz w:val="24"/>
          <w:szCs w:val="24"/>
        </w:rPr>
      </w:pPr>
    </w:p>
    <w:p w:rsidR="00350DCB" w:rsidRDefault="00350DCB" w:rsidP="00350DCB">
      <w:pPr>
        <w:spacing w:after="0" w:line="240" w:lineRule="auto"/>
        <w:ind w:left="-709"/>
        <w:jc w:val="both"/>
        <w:rPr>
          <w:rFonts w:ascii="Times New Roman" w:hAnsi="Times New Roman"/>
          <w:color w:val="FF0000"/>
          <w:sz w:val="24"/>
          <w:szCs w:val="24"/>
        </w:rPr>
      </w:pPr>
    </w:p>
    <w:p w:rsidR="001D72D1" w:rsidRDefault="001D72D1"/>
    <w:sectPr w:rsidR="001D72D1" w:rsidSect="00327B58">
      <w:pgSz w:w="16838" w:h="11906" w:orient="landscape"/>
      <w:pgMar w:top="851" w:right="962"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3E4"/>
    <w:rsid w:val="001573E4"/>
    <w:rsid w:val="00184050"/>
    <w:rsid w:val="001D6297"/>
    <w:rsid w:val="001D72D1"/>
    <w:rsid w:val="0027522D"/>
    <w:rsid w:val="0029128D"/>
    <w:rsid w:val="00327B58"/>
    <w:rsid w:val="00333F66"/>
    <w:rsid w:val="0034642F"/>
    <w:rsid w:val="00350DCB"/>
    <w:rsid w:val="00387870"/>
    <w:rsid w:val="00393413"/>
    <w:rsid w:val="00452166"/>
    <w:rsid w:val="006677D7"/>
    <w:rsid w:val="00730995"/>
    <w:rsid w:val="008766E3"/>
    <w:rsid w:val="00910E70"/>
    <w:rsid w:val="009125BE"/>
    <w:rsid w:val="009D5468"/>
    <w:rsid w:val="00A62F0B"/>
    <w:rsid w:val="00C61F43"/>
    <w:rsid w:val="00D72BD7"/>
    <w:rsid w:val="00DD2352"/>
    <w:rsid w:val="00E1451F"/>
    <w:rsid w:val="00E301CD"/>
    <w:rsid w:val="00E3210F"/>
    <w:rsid w:val="00E439EB"/>
    <w:rsid w:val="00ED2E07"/>
    <w:rsid w:val="00F64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DC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50DCB"/>
    <w:pPr>
      <w:spacing w:after="0" w:line="240" w:lineRule="auto"/>
    </w:pPr>
    <w:rPr>
      <w:rFonts w:ascii="Calibri" w:eastAsia="Calibri" w:hAnsi="Calibri" w:cs="Times New Roman"/>
    </w:rPr>
  </w:style>
  <w:style w:type="character" w:customStyle="1" w:styleId="table10">
    <w:name w:val="table10 Знак"/>
    <w:link w:val="table100"/>
    <w:locked/>
    <w:rsid w:val="00350DCB"/>
  </w:style>
  <w:style w:type="paragraph" w:customStyle="1" w:styleId="table100">
    <w:name w:val="table10"/>
    <w:basedOn w:val="a"/>
    <w:link w:val="table10"/>
    <w:rsid w:val="00350DCB"/>
    <w:pPr>
      <w:spacing w:after="0" w:line="240" w:lineRule="auto"/>
    </w:pPr>
    <w:rPr>
      <w:rFonts w:asciiTheme="minorHAnsi" w:eastAsiaTheme="minorHAnsi" w:hAnsiTheme="minorHAnsi" w:cstheme="minorBidi"/>
    </w:rPr>
  </w:style>
  <w:style w:type="paragraph" w:customStyle="1" w:styleId="ConsPlusCell">
    <w:name w:val="ConsPlusCell"/>
    <w:uiPriority w:val="99"/>
    <w:rsid w:val="00350D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intext">
    <w:name w:val="articleintext"/>
    <w:basedOn w:val="a"/>
    <w:uiPriority w:val="99"/>
    <w:rsid w:val="00350DCB"/>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50DCB"/>
    <w:pPr>
      <w:spacing w:before="240" w:after="240" w:line="240" w:lineRule="auto"/>
      <w:ind w:left="1922" w:hanging="1355"/>
    </w:pPr>
    <w:rPr>
      <w:rFonts w:ascii="Times New Roman" w:eastAsia="Times New Roman" w:hAnsi="Times New Roman"/>
      <w:b/>
      <w:bCs/>
      <w:sz w:val="24"/>
      <w:szCs w:val="24"/>
      <w:lang w:eastAsia="ru-RU"/>
    </w:rPr>
  </w:style>
  <w:style w:type="character" w:styleId="a5">
    <w:name w:val="Strong"/>
    <w:basedOn w:val="a0"/>
    <w:uiPriority w:val="22"/>
    <w:qFormat/>
    <w:rsid w:val="00ED2E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10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50DC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350DCB"/>
    <w:pPr>
      <w:spacing w:after="0" w:line="240" w:lineRule="auto"/>
    </w:pPr>
    <w:rPr>
      <w:rFonts w:ascii="Calibri" w:eastAsia="Calibri" w:hAnsi="Calibri" w:cs="Times New Roman"/>
    </w:rPr>
  </w:style>
  <w:style w:type="character" w:customStyle="1" w:styleId="table10">
    <w:name w:val="table10 Знак"/>
    <w:link w:val="table100"/>
    <w:locked/>
    <w:rsid w:val="00350DCB"/>
  </w:style>
  <w:style w:type="paragraph" w:customStyle="1" w:styleId="table100">
    <w:name w:val="table10"/>
    <w:basedOn w:val="a"/>
    <w:link w:val="table10"/>
    <w:rsid w:val="00350DCB"/>
    <w:pPr>
      <w:spacing w:after="0" w:line="240" w:lineRule="auto"/>
    </w:pPr>
    <w:rPr>
      <w:rFonts w:asciiTheme="minorHAnsi" w:eastAsiaTheme="minorHAnsi" w:hAnsiTheme="minorHAnsi" w:cstheme="minorBidi"/>
    </w:rPr>
  </w:style>
  <w:style w:type="paragraph" w:customStyle="1" w:styleId="ConsPlusCell">
    <w:name w:val="ConsPlusCell"/>
    <w:uiPriority w:val="99"/>
    <w:rsid w:val="00350DC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rticleintext">
    <w:name w:val="articleintext"/>
    <w:basedOn w:val="a"/>
    <w:uiPriority w:val="99"/>
    <w:rsid w:val="00350DCB"/>
    <w:pPr>
      <w:spacing w:after="0" w:line="240" w:lineRule="auto"/>
      <w:ind w:firstLine="567"/>
      <w:jc w:val="both"/>
    </w:pPr>
    <w:rPr>
      <w:rFonts w:ascii="Times New Roman" w:eastAsia="Times New Roman" w:hAnsi="Times New Roman"/>
      <w:sz w:val="24"/>
      <w:szCs w:val="24"/>
      <w:lang w:eastAsia="ru-RU"/>
    </w:rPr>
  </w:style>
  <w:style w:type="paragraph" w:customStyle="1" w:styleId="article">
    <w:name w:val="article"/>
    <w:basedOn w:val="a"/>
    <w:rsid w:val="00350DCB"/>
    <w:pPr>
      <w:spacing w:before="240" w:after="240" w:line="240" w:lineRule="auto"/>
      <w:ind w:left="1922" w:hanging="1355"/>
    </w:pPr>
    <w:rPr>
      <w:rFonts w:ascii="Times New Roman" w:eastAsia="Times New Roman" w:hAnsi="Times New Roman"/>
      <w:b/>
      <w:bCs/>
      <w:sz w:val="24"/>
      <w:szCs w:val="24"/>
      <w:lang w:eastAsia="ru-RU"/>
    </w:rPr>
  </w:style>
  <w:style w:type="character" w:styleId="a5">
    <w:name w:val="Strong"/>
    <w:basedOn w:val="a0"/>
    <w:uiPriority w:val="22"/>
    <w:qFormat/>
    <w:rsid w:val="00ED2E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931115">
      <w:bodyDiv w:val="1"/>
      <w:marLeft w:val="0"/>
      <w:marRight w:val="0"/>
      <w:marTop w:val="0"/>
      <w:marBottom w:val="0"/>
      <w:divBdr>
        <w:top w:val="none" w:sz="0" w:space="0" w:color="auto"/>
        <w:left w:val="none" w:sz="0" w:space="0" w:color="auto"/>
        <w:bottom w:val="none" w:sz="0" w:space="0" w:color="auto"/>
        <w:right w:val="none" w:sz="0" w:space="0" w:color="auto"/>
      </w:divBdr>
    </w:div>
    <w:div w:id="39763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6E7F5-01F0-41D9-B264-0C54283C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10422</Words>
  <Characters>59408</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cp:lastModifiedBy>
  <cp:revision>2</cp:revision>
  <dcterms:created xsi:type="dcterms:W3CDTF">2019-10-16T12:12:00Z</dcterms:created>
  <dcterms:modified xsi:type="dcterms:W3CDTF">2019-10-16T12:12:00Z</dcterms:modified>
</cp:coreProperties>
</file>