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AF7D" w14:textId="02873216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hyperlink r:id="rId4" w:tooltip="Видеоурок &quot;Встреча со знакомым незрячим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“Встреча со знакомым незрячим”</w:t>
        </w:r>
      </w:hyperlink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 </w:t>
      </w:r>
    </w:p>
    <w:p w14:paraId="631B8F79" w14:textId="179927BF" w:rsidR="005B6B62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5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https://www.youtube.com/watch?v=rid13PoKgYs</w:t>
        </w:r>
      </w:hyperlink>
    </w:p>
    <w:p w14:paraId="6996953D" w14:textId="1CA5C4CB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hyperlink r:id="rId6" w:tooltip="Видеоурок &quot;Беседа библиотекаря с незрячим читателем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“Беседа библиотекаря с незрячим читателем”</w:t>
        </w:r>
      </w:hyperlink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14:paraId="1E7B595E" w14:textId="5CCA42BF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7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https://www.youtube.com/watch?v=p2QL1nflUXo</w:t>
        </w:r>
      </w:hyperlink>
    </w:p>
    <w:p w14:paraId="1F48F07E" w14:textId="50101F7D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</w:t>
      </w:r>
      <w:hyperlink r:id="rId8" w:tooltip="Видеоурок &quot;Жесты и мимика в беседе с незрячим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“Жесты и мимика в беседе с незрячим”</w:t>
        </w:r>
      </w:hyperlink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 </w:t>
      </w:r>
    </w:p>
    <w:p w14:paraId="1594D448" w14:textId="57BA6FAD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9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https://www.youtube.com/watch?v=8ijIBOl-tak</w:t>
        </w:r>
      </w:hyperlink>
    </w:p>
    <w:p w14:paraId="164E2A3B" w14:textId="305DBEC5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</w:t>
      </w:r>
      <w:hyperlink r:id="rId10" w:tooltip="Видеоурок &quot;Собственноручная подпись незрячего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“Собственноручная подпись незрячего”</w:t>
        </w:r>
      </w:hyperlink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14:paraId="176C60C3" w14:textId="6DFF92CD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11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https://www.youtube.com/watch?v=sekwn4R4_gA</w:t>
        </w:r>
      </w:hyperlink>
    </w:p>
    <w:p w14:paraId="6EF75C50" w14:textId="31275A02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5</w:t>
      </w: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</w:t>
      </w:r>
      <w:hyperlink r:id="rId12" w:tooltip="Видеоурок &quot;Рукопожатие с незрячим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“Рукопожатие с незрячим”</w:t>
        </w:r>
      </w:hyperlink>
    </w:p>
    <w:p w14:paraId="4DB4C010" w14:textId="0E4F8D81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13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https://www.youtube.com/watch?v=YcJMfhFWTlg</w:t>
        </w:r>
      </w:hyperlink>
    </w:p>
    <w:p w14:paraId="26E8D45E" w14:textId="23B7E5DF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6.</w:t>
      </w:r>
      <w:hyperlink r:id="rId14" w:tooltip="Видеоурок &quot;Как правильно предложить помощь при сопровождении незрячего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“Как правильно предложить помощь при сопровождении незрячего”</w:t>
        </w:r>
      </w:hyperlink>
    </w:p>
    <w:p w14:paraId="60FA528F" w14:textId="18FFF750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15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https://www.youtube.com/watch?v=AXDLsDTtO1k&amp;t=3s</w:t>
        </w:r>
      </w:hyperlink>
    </w:p>
    <w:p w14:paraId="7F3F36F1" w14:textId="7812CE78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7</w:t>
      </w: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hyperlink r:id="rId16" w:tooltip="Видеоурок &quot;Если Вам нужно что - то передать незрячему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“Если Вам нужно что – то передать незрячему”</w:t>
        </w:r>
      </w:hyperlink>
    </w:p>
    <w:p w14:paraId="0487BD0B" w14:textId="2744EC5B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17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https://www.youtube.com/watch?v=2PeSy4WiEMw</w:t>
        </w:r>
      </w:hyperlink>
    </w:p>
    <w:p w14:paraId="66C545C2" w14:textId="054BD6DB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</w:t>
      </w:r>
      <w:hyperlink r:id="rId18" w:tooltip="Видеоурок &quot;Как правильно сориентировать незрячего на местности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“Как правильно сориентировать незрячего на местности”</w:t>
        </w:r>
      </w:hyperlink>
    </w:p>
    <w:p w14:paraId="497E3699" w14:textId="31703481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19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https://www.youtube.com/watch?v=A5nGOGazVpA</w:t>
        </w:r>
      </w:hyperlink>
    </w:p>
    <w:p w14:paraId="58F0CA9D" w14:textId="4A7CB062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9</w:t>
      </w: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hyperlink r:id="rId20" w:tooltip="Видеоурок &quot;Техника усаживания незрячего: на стул, в кресло или автомобиль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“Техника усаживания незрячего: на стул, в кресло или автомобиль</w:t>
        </w:r>
      </w:hyperlink>
    </w:p>
    <w:p w14:paraId="2C876E6D" w14:textId="7CC0A771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21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https://www.youtube.com/watch?v=RnGzndLiU1E</w:t>
        </w:r>
      </w:hyperlink>
    </w:p>
    <w:p w14:paraId="18164149" w14:textId="638F1361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</w:t>
      </w:r>
      <w:hyperlink r:id="rId22" w:tooltip="Видеоурок &quot;Можно ли говорить незрячему: &quot;видишь&quot;, &quot;смотри&quot;, &quot;увидимся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“Можно ли говорить незрячему: “видишь”, “смотри”…</w:t>
        </w:r>
      </w:hyperlink>
    </w:p>
    <w:p w14:paraId="02E74B35" w14:textId="480F6750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23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https://www.youtube.com/watch?v=ZD_3CXVQKOk</w:t>
        </w:r>
      </w:hyperlink>
    </w:p>
    <w:p w14:paraId="1A443CB2" w14:textId="5E098DA0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11.</w:t>
      </w:r>
      <w:hyperlink r:id="rId24" w:tooltip="Видеоурок &quot;Сопровождение незрячего артиста на сцене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“Сопровождение незрячего артиста на сцене”</w:t>
        </w:r>
      </w:hyperlink>
    </w:p>
    <w:p w14:paraId="2F8B1762" w14:textId="39027265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25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https://www.youtube.com/watch?v=WKjJlKX2888</w:t>
        </w:r>
      </w:hyperlink>
    </w:p>
    <w:p w14:paraId="6A8C133F" w14:textId="2849F61B" w:rsidR="009267D9" w:rsidRPr="00FA2F69" w:rsidRDefault="009267D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12.</w:t>
      </w:r>
      <w:hyperlink r:id="rId26" w:tooltip="Видеоурок &quot;Сопровождение незрячего артиста во время церемонии награждения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“Сопровождение незрячего артиста во время церемонии</w:t>
        </w:r>
      </w:hyperlink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награждения</w:t>
      </w:r>
    </w:p>
    <w:p w14:paraId="38732501" w14:textId="37BB1D48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  <w:hyperlink r:id="rId27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https://www.youtube.com/watch?v=0Xd-XXubqsw</w:t>
        </w:r>
      </w:hyperlink>
    </w:p>
    <w:p w14:paraId="23169635" w14:textId="0F510F3E" w:rsidR="009267D9" w:rsidRPr="00FA2F69" w:rsidRDefault="00FA2F6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lastRenderedPageBreak/>
        <w:t>13.</w:t>
      </w:r>
      <w:hyperlink r:id="rId28" w:tooltip="Видеоурок &quot;Сопровождение незрячего при спуске или подъеме по лестнице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“Сопровождение незрячего при спуске или подъеме по лестнице”</w:t>
        </w:r>
      </w:hyperlink>
    </w:p>
    <w:p w14:paraId="33C27C77" w14:textId="757654FB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hyperlink r:id="rId29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https://www.youtube.com/watch?v=tCW5FS_24e0</w:t>
        </w:r>
      </w:hyperlink>
      <w:bookmarkStart w:id="0" w:name="_GoBack"/>
      <w:bookmarkEnd w:id="0"/>
    </w:p>
    <w:p w14:paraId="1CA01F8A" w14:textId="7255AF6D" w:rsidR="00FA2F69" w:rsidRPr="00FA2F69" w:rsidRDefault="00FA2F6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14.</w:t>
      </w:r>
      <w:hyperlink r:id="rId30" w:tooltip="Видеоурок &quot;Незрячий на остановке и в общественном транспорте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“Незрячий на остановке и в общественном транспорте”</w:t>
        </w:r>
      </w:hyperlink>
    </w:p>
    <w:p w14:paraId="5C37EB92" w14:textId="1E1014E7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hyperlink r:id="rId31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https://www.youtube.com/watch?v=SvR4c-ABBac&amp;t=5s</w:t>
        </w:r>
      </w:hyperlink>
    </w:p>
    <w:p w14:paraId="30B03B26" w14:textId="2F108D0F" w:rsidR="00FA2F69" w:rsidRPr="00FA2F69" w:rsidRDefault="00FA2F6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15</w:t>
      </w: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hyperlink r:id="rId32" w:tooltip="Видеоурок &quot;Незрячий покупатель на объекте торговли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“Незрячий покупатель на объекте торговли”</w:t>
        </w:r>
      </w:hyperlink>
    </w:p>
    <w:p w14:paraId="29004E3E" w14:textId="23419146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hyperlink r:id="rId33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https://www.youtube.com/watch?v=MUQf4e5VsZs</w:t>
        </w:r>
      </w:hyperlink>
    </w:p>
    <w:p w14:paraId="4651A4BB" w14:textId="2BAF3217" w:rsidR="00FA2F69" w:rsidRPr="00FA2F69" w:rsidRDefault="00FA2F6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16</w:t>
      </w: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hyperlink r:id="rId34" w:tooltip="Видеоурок &quot;Взаимодействие медперсонала с незрячим пациентом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Видеоурок “Взаимодействие медперсонала с незрячим пациентом”</w:t>
        </w:r>
      </w:hyperlink>
    </w:p>
    <w:p w14:paraId="7B215FF0" w14:textId="2DC1051A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hyperlink r:id="rId35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https://www.youtube.com/watch?v=WDY3QrNj0eI</w:t>
        </w:r>
      </w:hyperlink>
    </w:p>
    <w:p w14:paraId="2D552E99" w14:textId="7BA91E7A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17.</w:t>
      </w:r>
      <w:hyperlink r:id="rId36" w:tooltip="Видеоурок &quot;Ориентировка незрячего по правилу циферблата&quot;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  <w:shd w:val="clear" w:color="auto" w:fill="FFFFFF"/>
          </w:rPr>
          <w:t>Видеоурок “Ориентировка незрячего по правилу циферблата”</w:t>
        </w:r>
      </w:hyperlink>
    </w:p>
    <w:p w14:paraId="22032502" w14:textId="707FFBAD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hyperlink r:id="rId37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https://www.youtube.com/watch?v=Vasu65yh368</w:t>
        </w:r>
      </w:hyperlink>
    </w:p>
    <w:p w14:paraId="00CBBB59" w14:textId="46CA6AF2" w:rsidR="00FA2F69" w:rsidRPr="00FA2F69" w:rsidRDefault="00FA2F6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A2F6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18</w:t>
      </w:r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hyperlink r:id="rId38" w:history="1">
        <w:r w:rsidRPr="00FA2F69">
          <w:rPr>
            <w:rFonts w:ascii="Times New Roman" w:hAnsi="Times New Roman" w:cs="Times New Roman"/>
            <w:color w:val="000000"/>
            <w:sz w:val="30"/>
            <w:szCs w:val="30"/>
            <w:u w:val="single"/>
          </w:rPr>
          <w:t>Брошюра “Рекомендации по сопровождению незрячих”</w:t>
        </w:r>
      </w:hyperlink>
      <w:r w:rsidRPr="00FA2F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 </w:t>
      </w:r>
    </w:p>
    <w:p w14:paraId="5E75A3A6" w14:textId="66515654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  <w:hyperlink r:id="rId39" w:history="1">
        <w:r w:rsidRPr="00FA2F69">
          <w:rPr>
            <w:rStyle w:val="a3"/>
            <w:rFonts w:ascii="Times New Roman" w:hAnsi="Times New Roman" w:cs="Times New Roman"/>
            <w:sz w:val="30"/>
            <w:szCs w:val="30"/>
          </w:rPr>
          <w:t>https://gomel.beltiz.by/wp-content/uploads/2023/03/Broshjura-Rekomendacii-po-soprovozhdeniju-nezryachih-7.pdf</w:t>
        </w:r>
      </w:hyperlink>
    </w:p>
    <w:p w14:paraId="588AFBB4" w14:textId="77777777" w:rsidR="00FA2F69" w:rsidRPr="00FA2F69" w:rsidRDefault="00FA2F69">
      <w:pPr>
        <w:rPr>
          <w:rFonts w:ascii="Times New Roman" w:hAnsi="Times New Roman" w:cs="Times New Roman"/>
          <w:sz w:val="30"/>
          <w:szCs w:val="30"/>
        </w:rPr>
      </w:pPr>
    </w:p>
    <w:p w14:paraId="0FA0AC38" w14:textId="77777777" w:rsidR="009267D9" w:rsidRPr="00FA2F69" w:rsidRDefault="009267D9">
      <w:pPr>
        <w:rPr>
          <w:rFonts w:ascii="Times New Roman" w:hAnsi="Times New Roman" w:cs="Times New Roman"/>
          <w:sz w:val="30"/>
          <w:szCs w:val="30"/>
        </w:rPr>
      </w:pPr>
    </w:p>
    <w:sectPr w:rsidR="009267D9" w:rsidRPr="00FA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62"/>
    <w:rsid w:val="005B6B62"/>
    <w:rsid w:val="009267D9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CE6"/>
  <w15:chartTrackingRefBased/>
  <w15:docId w15:val="{94E02D3F-F005-4EB0-911E-C513CD6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7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cJMfhFWTlg" TargetMode="External"/><Relationship Id="rId18" Type="http://schemas.openxmlformats.org/officeDocument/2006/relationships/hyperlink" Target="https://www.youtube.com/watch?v=A5nGOGazVpA" TargetMode="External"/><Relationship Id="rId26" Type="http://schemas.openxmlformats.org/officeDocument/2006/relationships/hyperlink" Target="https://www.youtube.com/watch?v=0Xd-XXubqsw" TargetMode="External"/><Relationship Id="rId39" Type="http://schemas.openxmlformats.org/officeDocument/2006/relationships/hyperlink" Target="https://gomel.beltiz.by/wp-content/uploads/2023/03/Broshjura-Rekomendacii-po-soprovozhdeniju-nezryachih-7.pdf" TargetMode="External"/><Relationship Id="rId21" Type="http://schemas.openxmlformats.org/officeDocument/2006/relationships/hyperlink" Target="https://www.youtube.com/watch?v=RnGzndLiU1E" TargetMode="External"/><Relationship Id="rId34" Type="http://schemas.openxmlformats.org/officeDocument/2006/relationships/hyperlink" Target="https://www.youtube.com/watch?v=WDY3QrNj0eI" TargetMode="External"/><Relationship Id="rId7" Type="http://schemas.openxmlformats.org/officeDocument/2006/relationships/hyperlink" Target="https://www.youtube.com/watch?v=p2QL1nflU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PeSy4WiEMw" TargetMode="External"/><Relationship Id="rId20" Type="http://schemas.openxmlformats.org/officeDocument/2006/relationships/hyperlink" Target="https://www.youtube.com/watch?v=RnGzndLiU1E" TargetMode="External"/><Relationship Id="rId29" Type="http://schemas.openxmlformats.org/officeDocument/2006/relationships/hyperlink" Target="https://www.youtube.com/watch?v=tCW5FS_24e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2QL1nflUXo" TargetMode="External"/><Relationship Id="rId11" Type="http://schemas.openxmlformats.org/officeDocument/2006/relationships/hyperlink" Target="https://www.youtube.com/watch?v=sekwn4R4_gA" TargetMode="External"/><Relationship Id="rId24" Type="http://schemas.openxmlformats.org/officeDocument/2006/relationships/hyperlink" Target="https://www.youtube.com/watch?v=WKjJlKX2888" TargetMode="External"/><Relationship Id="rId32" Type="http://schemas.openxmlformats.org/officeDocument/2006/relationships/hyperlink" Target="https://www.youtube.com/watch?v=MUQf4e5VsZs" TargetMode="External"/><Relationship Id="rId37" Type="http://schemas.openxmlformats.org/officeDocument/2006/relationships/hyperlink" Target="https://www.youtube.com/watch?v=Vasu65yh36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rid13PoKgYs" TargetMode="External"/><Relationship Id="rId15" Type="http://schemas.openxmlformats.org/officeDocument/2006/relationships/hyperlink" Target="https://www.youtube.com/watch?v=AXDLsDTtO1k&amp;t=3s" TargetMode="External"/><Relationship Id="rId23" Type="http://schemas.openxmlformats.org/officeDocument/2006/relationships/hyperlink" Target="https://www.youtube.com/watch?v=ZD_3CXVQKOk" TargetMode="External"/><Relationship Id="rId28" Type="http://schemas.openxmlformats.org/officeDocument/2006/relationships/hyperlink" Target="https://www.youtube.com/watch?v=tCW5FS_24e0" TargetMode="External"/><Relationship Id="rId36" Type="http://schemas.openxmlformats.org/officeDocument/2006/relationships/hyperlink" Target="https://www.youtube.com/watch?v=Vasu65yh368" TargetMode="External"/><Relationship Id="rId10" Type="http://schemas.openxmlformats.org/officeDocument/2006/relationships/hyperlink" Target="https://www.youtube.com/watch?v=sekwn4R4_gA" TargetMode="External"/><Relationship Id="rId19" Type="http://schemas.openxmlformats.org/officeDocument/2006/relationships/hyperlink" Target="https://www.youtube.com/watch?v=A5nGOGazVpA" TargetMode="External"/><Relationship Id="rId31" Type="http://schemas.openxmlformats.org/officeDocument/2006/relationships/hyperlink" Target="https://www.youtube.com/watch?v=SvR4c-ABBac&amp;t=5s" TargetMode="External"/><Relationship Id="rId4" Type="http://schemas.openxmlformats.org/officeDocument/2006/relationships/hyperlink" Target="https://www.youtube.com/watch?v=rid13PoKgYs" TargetMode="External"/><Relationship Id="rId9" Type="http://schemas.openxmlformats.org/officeDocument/2006/relationships/hyperlink" Target="https://www.youtube.com/watch?v=8ijIBOl-tak" TargetMode="External"/><Relationship Id="rId14" Type="http://schemas.openxmlformats.org/officeDocument/2006/relationships/hyperlink" Target="https://www.youtube.com/watch?v=AXDLsDTtO1k&amp;t=3s" TargetMode="External"/><Relationship Id="rId22" Type="http://schemas.openxmlformats.org/officeDocument/2006/relationships/hyperlink" Target="https://www.youtube.com/watch?v=ZD_3CXVQKOk" TargetMode="External"/><Relationship Id="rId27" Type="http://schemas.openxmlformats.org/officeDocument/2006/relationships/hyperlink" Target="https://www.youtube.com/watch?v=0Xd-XXubqsw" TargetMode="External"/><Relationship Id="rId30" Type="http://schemas.openxmlformats.org/officeDocument/2006/relationships/hyperlink" Target="https://www.youtube.com/watch?v=SvR4c-ABBac&amp;t=5s" TargetMode="External"/><Relationship Id="rId35" Type="http://schemas.openxmlformats.org/officeDocument/2006/relationships/hyperlink" Target="https://www.youtube.com/watch?v=WDY3QrNj0eI" TargetMode="External"/><Relationship Id="rId8" Type="http://schemas.openxmlformats.org/officeDocument/2006/relationships/hyperlink" Target="https://www.youtube.com/watch?v=8ijIBOl-t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YcJMfhFWTlg" TargetMode="External"/><Relationship Id="rId17" Type="http://schemas.openxmlformats.org/officeDocument/2006/relationships/hyperlink" Target="https://www.youtube.com/watch?v=2PeSy4WiEMw" TargetMode="External"/><Relationship Id="rId25" Type="http://schemas.openxmlformats.org/officeDocument/2006/relationships/hyperlink" Target="https://www.youtube.com/watch?v=WKjJlKX2888" TargetMode="External"/><Relationship Id="rId33" Type="http://schemas.openxmlformats.org/officeDocument/2006/relationships/hyperlink" Target="https://www.youtube.com/watch?v=MUQf4e5VsZs" TargetMode="External"/><Relationship Id="rId38" Type="http://schemas.openxmlformats.org/officeDocument/2006/relationships/hyperlink" Target="http://gomel.beltiz.by/wp-content/uploads/2023/03/Broshjura-Rekomendacii-po-soprovozhdeniju-nezryachih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2023-05-12T12:53:00Z</dcterms:created>
  <dcterms:modified xsi:type="dcterms:W3CDTF">2023-05-12T12:53:00Z</dcterms:modified>
</cp:coreProperties>
</file>