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69" w:rsidRDefault="009D6B69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НАРОВЛЯНСКОГО РАЙОННОГО СОВЕТА ДЕПУТАТОВ</w:t>
      </w:r>
    </w:p>
    <w:p w:rsidR="009D6B69" w:rsidRDefault="009D6B69">
      <w:pPr>
        <w:pStyle w:val="newncpi"/>
        <w:ind w:firstLine="0"/>
        <w:jc w:val="center"/>
      </w:pPr>
      <w:r>
        <w:rPr>
          <w:rStyle w:val="datepr"/>
        </w:rPr>
        <w:t>29 августа 2019 г.</w:t>
      </w:r>
      <w:r>
        <w:rPr>
          <w:rStyle w:val="number"/>
        </w:rPr>
        <w:t xml:space="preserve"> № 86</w:t>
      </w:r>
    </w:p>
    <w:p w:rsidR="009D6B69" w:rsidRDefault="009D6B69">
      <w:pPr>
        <w:pStyle w:val="titlencpi"/>
      </w:pPr>
      <w:r>
        <w:t>О звании «Почетный гражданин Наровлянского района»</w:t>
      </w:r>
    </w:p>
    <w:p w:rsidR="009D6B69" w:rsidRDefault="009D6B69">
      <w:pPr>
        <w:pStyle w:val="preamble"/>
      </w:pPr>
      <w:r>
        <w:t>На основании пункта 1 статьи 13 и подпункта 1.3 пункта 1 статьи 19 Закона Республики Беларусь от 4 января 2010 г. № 108-З «О местном управлении и самоуправлении в Республике Беларусь» Наровлянский районный Совет депутатов РЕШИЛ:</w:t>
      </w:r>
    </w:p>
    <w:p w:rsidR="009D6B69" w:rsidRDefault="009D6B69">
      <w:pPr>
        <w:pStyle w:val="point"/>
      </w:pPr>
      <w:r>
        <w:t>1. Утвердить Инструкцию о порядке присвоения звания «Почетный гражданин Наровлянского района» (прилагается).</w:t>
      </w:r>
    </w:p>
    <w:p w:rsidR="009D6B69" w:rsidRDefault="009D6B69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9D6B69" w:rsidRDefault="009D6B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9D6B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6B69" w:rsidRDefault="009D6B6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6B69" w:rsidRDefault="009D6B69">
            <w:pPr>
              <w:pStyle w:val="newncpi0"/>
              <w:jc w:val="right"/>
            </w:pPr>
            <w:r>
              <w:rPr>
                <w:rStyle w:val="pers"/>
              </w:rPr>
              <w:t>А.В.Науменко</w:t>
            </w:r>
          </w:p>
        </w:tc>
      </w:tr>
    </w:tbl>
    <w:p w:rsidR="009D6B69" w:rsidRDefault="009D6B6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9D6B69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6B69" w:rsidRDefault="009D6B69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6B69" w:rsidRDefault="009D6B69">
            <w:pPr>
              <w:pStyle w:val="capu1"/>
            </w:pPr>
            <w:r>
              <w:t>УТВЕРЖДЕНО</w:t>
            </w:r>
          </w:p>
          <w:p w:rsidR="009D6B69" w:rsidRDefault="009D6B69">
            <w:pPr>
              <w:pStyle w:val="cap1"/>
            </w:pPr>
            <w:r>
              <w:t>Решение</w:t>
            </w:r>
          </w:p>
          <w:p w:rsidR="009D6B69" w:rsidRDefault="009D6B69">
            <w:pPr>
              <w:pStyle w:val="cap1"/>
            </w:pPr>
            <w:r>
              <w:t>Наровлянского районного</w:t>
            </w:r>
            <w:r>
              <w:br/>
              <w:t>Совета депутатов</w:t>
            </w:r>
            <w:r>
              <w:br/>
              <w:t>29.08.2019 № 86</w:t>
            </w:r>
          </w:p>
        </w:tc>
      </w:tr>
    </w:tbl>
    <w:p w:rsidR="009D6B69" w:rsidRDefault="009D6B69">
      <w:pPr>
        <w:pStyle w:val="titleu"/>
      </w:pPr>
      <w:r>
        <w:t>ИНСТРУКЦИЯ</w:t>
      </w:r>
      <w:r>
        <w:br/>
        <w:t>o порядке присвоения звания «Почетный гражданин Наровлянского района»</w:t>
      </w:r>
    </w:p>
    <w:p w:rsidR="009D6B69" w:rsidRDefault="009D6B69">
      <w:pPr>
        <w:pStyle w:val="point"/>
      </w:pPr>
      <w:r>
        <w:t>1. Настоящая Инструкция определяет порядок присвоения звания «Почетный гражданин Наровлянского района».</w:t>
      </w:r>
    </w:p>
    <w:p w:rsidR="009D6B69" w:rsidRDefault="009D6B69">
      <w:pPr>
        <w:pStyle w:val="point"/>
      </w:pPr>
      <w:r>
        <w:t>2. Основаниями для присвоения звания «Почетный гражданин Наровлянского района» являются:</w:t>
      </w:r>
    </w:p>
    <w:p w:rsidR="009D6B69" w:rsidRDefault="009D6B69">
      <w:pPr>
        <w:pStyle w:val="newncpi"/>
      </w:pPr>
      <w:r>
        <w:t>особые заслуги при защите и освобождении Наровлянского района в годы Великой Отечественной войны;</w:t>
      </w:r>
    </w:p>
    <w:p w:rsidR="009D6B69" w:rsidRDefault="009D6B69">
      <w:pPr>
        <w:pStyle w:val="newncpi"/>
      </w:pPr>
      <w:r>
        <w:t>заслуги, проявленные в чрезвычайных ситуациях в мирное время;</w:t>
      </w:r>
    </w:p>
    <w:p w:rsidR="009D6B69" w:rsidRDefault="009D6B69">
      <w:pPr>
        <w:pStyle w:val="newncpi"/>
      </w:pPr>
      <w:r>
        <w:t>значительные успехи в производственной, общественно-культурной деятельности, развитии экономики, культуры, искусства, образования, здравоохранения, физической культуры и спорта;</w:t>
      </w:r>
    </w:p>
    <w:p w:rsidR="009D6B69" w:rsidRDefault="009D6B69">
      <w:pPr>
        <w:pStyle w:val="newncpi"/>
      </w:pPr>
      <w:r>
        <w:t>иные заслуги и достижения, получившие широкое общественное признание.</w:t>
      </w:r>
    </w:p>
    <w:p w:rsidR="009D6B69" w:rsidRDefault="009D6B69">
      <w:pPr>
        <w:pStyle w:val="point"/>
      </w:pPr>
      <w:r>
        <w:t>3. Звание «Почетный гражданин Наровлянского района» является высшей степенью признательности жителей Наровлянского района и присваивается гражданам Республики Беларусь, проживающим на территории Наровлянского района, а также жителям иных регионов и гражданам иностранных государств.</w:t>
      </w:r>
    </w:p>
    <w:p w:rsidR="009D6B69" w:rsidRDefault="009D6B69">
      <w:pPr>
        <w:pStyle w:val="newncpi"/>
      </w:pPr>
      <w:r>
        <w:t>Звание «Почетный гражданин Наровлянского района» может быть присвоено посмертно.</w:t>
      </w:r>
    </w:p>
    <w:p w:rsidR="009D6B69" w:rsidRDefault="009D6B69">
      <w:pPr>
        <w:pStyle w:val="point"/>
      </w:pPr>
      <w:r>
        <w:t>4. Звание «Почетный гражданин Наровлянского района» присваивается решением Наровлянского районного Совета депутатов (далее – Совет депутатов) по представлению Наровлянского районного исполнительного комитета (далее – райисполком).</w:t>
      </w:r>
    </w:p>
    <w:p w:rsidR="009D6B69" w:rsidRDefault="009D6B69">
      <w:pPr>
        <w:pStyle w:val="point"/>
      </w:pPr>
      <w:r>
        <w:t>5. Документы, указанные в пункте 6 настоящей Инструкции, представляются в райисполком:</w:t>
      </w:r>
    </w:p>
    <w:p w:rsidR="009D6B69" w:rsidRDefault="009D6B69">
      <w:pPr>
        <w:pStyle w:val="newncpi"/>
      </w:pPr>
      <w:r>
        <w:t>сельскими исполнительными комитетами;</w:t>
      </w:r>
    </w:p>
    <w:p w:rsidR="009D6B69" w:rsidRDefault="009D6B69">
      <w:pPr>
        <w:pStyle w:val="newncpi"/>
      </w:pPr>
      <w:r>
        <w:t>структурными подразделениями райисполкома;</w:t>
      </w:r>
    </w:p>
    <w:p w:rsidR="009D6B69" w:rsidRDefault="009D6B69">
      <w:pPr>
        <w:pStyle w:val="newncpi"/>
      </w:pPr>
      <w:r>
        <w:t>трудовыми коллективами предприятий и учреждений;</w:t>
      </w:r>
    </w:p>
    <w:p w:rsidR="009D6B69" w:rsidRDefault="009D6B69">
      <w:pPr>
        <w:pStyle w:val="newncpi"/>
      </w:pPr>
      <w:r>
        <w:t>общественными и религиозными организациями;</w:t>
      </w:r>
    </w:p>
    <w:p w:rsidR="009D6B69" w:rsidRDefault="009D6B69">
      <w:pPr>
        <w:pStyle w:val="newncpi"/>
      </w:pPr>
      <w:r>
        <w:t>собраниями граждан.</w:t>
      </w:r>
    </w:p>
    <w:p w:rsidR="009D6B69" w:rsidRDefault="009D6B69">
      <w:pPr>
        <w:pStyle w:val="point"/>
      </w:pPr>
      <w:r>
        <w:lastRenderedPageBreak/>
        <w:t>6. Для рассмотрения вопроса о присвоении звания «Почетный гражданин Наровлянского района» представляются следующие документы:</w:t>
      </w:r>
    </w:p>
    <w:p w:rsidR="009D6B69" w:rsidRDefault="009D6B69">
      <w:pPr>
        <w:pStyle w:val="newncpi"/>
      </w:pPr>
      <w:r>
        <w:t>ходатайство, которое содержит описание конкретных достижений и заслуг кандидата;</w:t>
      </w:r>
    </w:p>
    <w:p w:rsidR="009D6B69" w:rsidRDefault="009D6B69">
      <w:pPr>
        <w:pStyle w:val="newncpi"/>
      </w:pPr>
      <w:r>
        <w:t>характеристика, содержащая биографические сведения и сведения о трудовой, общественной и иной деятельности кандидата.</w:t>
      </w:r>
    </w:p>
    <w:p w:rsidR="009D6B69" w:rsidRDefault="009D6B69">
      <w:pPr>
        <w:pStyle w:val="newncpi"/>
      </w:pPr>
      <w:r>
        <w:t>Отдел организационно-кадровой работы райисполкома на основании документов, указанных в части первой настоящего пункта, готовит соответствующий проект решения и вносит его для рассмотрения на заседание райисполкома.</w:t>
      </w:r>
    </w:p>
    <w:p w:rsidR="009D6B69" w:rsidRDefault="009D6B69">
      <w:pPr>
        <w:pStyle w:val="point"/>
      </w:pPr>
      <w:r>
        <w:t>7. После принятия райисполкомом решения о представлении кандидатуры на присвоение звания «Почетный гражданин Наровлянского района» отдел организационно-кадровой работы райисполкома готовит соответствующий проект решения Совета депутатов и направляет его с приложением копий документов, указанных в части первой пункта 6 настоящей Инструкции, и решением райисполкома для рассмотрения на очередной сессии Совета депутатов.</w:t>
      </w:r>
    </w:p>
    <w:p w:rsidR="009D6B69" w:rsidRDefault="009D6B69">
      <w:pPr>
        <w:pStyle w:val="newncpi"/>
      </w:pPr>
      <w:r>
        <w:t>Принятое Советом депутатов решение о присвоении звания «Почетный гражданин Наровлянского района» освещается в местных средствах массовой информации, на официальном интернет-сайте райисполкома.</w:t>
      </w:r>
    </w:p>
    <w:p w:rsidR="009D6B69" w:rsidRDefault="009D6B69">
      <w:pPr>
        <w:pStyle w:val="point"/>
      </w:pPr>
      <w:r>
        <w:t>8. Лицу, удостоенному звания «Почетный гражданин Наровлянского района», в торжественной обстановке вручается удостоверение, подписанное председателем Совета депутатов, заверенное соответствующей печатью (далее – удостоверение), а также единовременное денежное вознаграждение из средств районного бюджета в размере тридцати базовых величин.</w:t>
      </w:r>
    </w:p>
    <w:p w:rsidR="009D6B69" w:rsidRDefault="009D6B69">
      <w:pPr>
        <w:pStyle w:val="newncpi"/>
      </w:pPr>
      <w:r>
        <w:t>В случае, если лицо, удостоенное звания «Почетный гражданин Наровлянского района», вследствие болезни, инвалидности не может явиться на вручение, удостоверение, а также единовременное денежное вознаграждение из средств районного бюджета в размере тридцати базовых величин вручается ему на дому или в организации здравоохранения, в которой он находится.</w:t>
      </w:r>
    </w:p>
    <w:p w:rsidR="009D6B69" w:rsidRDefault="009D6B69">
      <w:pPr>
        <w:pStyle w:val="newncpi"/>
      </w:pPr>
      <w:r>
        <w:t>В случае смерти лица, удостоенного звания «Почетный гражданин Наровлянского района», удостоверение, а также единовременное денежное вознаграждение из средств районного бюджета в размере тридцати базовых величин вручается одному из членов его семьи.</w:t>
      </w:r>
    </w:p>
    <w:p w:rsidR="009D6B69" w:rsidRDefault="009D6B69">
      <w:pPr>
        <w:pStyle w:val="point"/>
      </w:pPr>
      <w:r>
        <w:t>9. Лица, удостоенные звания «Почетный гражданин Наровлянского района», не имеющие в Наровлянском районе в собственности либо пользовании жилых помещений, пользуются правом проживания в гостинице коммунального унитарного предприятия «Жилкомстрой» г. Наровли на срок до трех суток за счет средств районного бюджета.</w:t>
      </w:r>
    </w:p>
    <w:p w:rsidR="009D6B69" w:rsidRDefault="009D6B69">
      <w:pPr>
        <w:pStyle w:val="point"/>
      </w:pPr>
      <w:r>
        <w:t>10. Сведения о лицах, удостоенных звания «Почетный гражданин Наровлянского района», с указанием их заслуг заносятся в книгу «Почетный гражданин Наровлянского района», которая хранится в райисполкоме.</w:t>
      </w:r>
    </w:p>
    <w:p w:rsidR="009D6B69" w:rsidRDefault="009D6B69">
      <w:pPr>
        <w:pStyle w:val="point"/>
      </w:pPr>
      <w:r>
        <w:t>11. Лица, удостоенные звания «Почетный гражданин Наровлянского района», приглашаются для участия в торжественных мероприятиях, проводимых в Наровлянском районе.</w:t>
      </w:r>
    </w:p>
    <w:p w:rsidR="009D6B69" w:rsidRDefault="009D6B69">
      <w:pPr>
        <w:pStyle w:val="point"/>
      </w:pPr>
      <w:r>
        <w:t>12. Лицам, удостоенным звания «Почетный гражданин Наровлянского района», за счет средств районного бюджета оказывается райисполкомом ежегодная денежная помощь в размере тридцати базовых величин.</w:t>
      </w:r>
    </w:p>
    <w:p w:rsidR="009D6B69" w:rsidRDefault="009D6B69">
      <w:pPr>
        <w:pStyle w:val="point"/>
      </w:pPr>
      <w:r>
        <w:t>13. Лицо, удостоенное звания «Почетный гражданин Наровлянского района», может быть лишено этого звания в связи со вступившим в законную силу в отношении него обвинительным приговором суда.</w:t>
      </w:r>
    </w:p>
    <w:p w:rsidR="009D6B69" w:rsidRDefault="009D6B69">
      <w:pPr>
        <w:pStyle w:val="newncpi"/>
      </w:pPr>
      <w:r>
        <w:t>Решение о лишении звания «Почетный гражданин Наровлянского района» принимается Советом депутатов.</w:t>
      </w:r>
    </w:p>
    <w:p w:rsidR="009D6B69" w:rsidRDefault="009D6B69">
      <w:pPr>
        <w:pStyle w:val="newncpi"/>
      </w:pPr>
      <w:r>
        <w:lastRenderedPageBreak/>
        <w:t>Ходатайство о лишении звания «Почетный гражданин Наровлянского района» вносится на рассмотрение Совета депутатов райисполкомом или по требованию одной трети депутатов от числа избранных депутатов Совета депутатов.</w:t>
      </w:r>
    </w:p>
    <w:p w:rsidR="009D6B69" w:rsidRDefault="009D6B69">
      <w:pPr>
        <w:pStyle w:val="point"/>
      </w:pPr>
      <w:r>
        <w:t>14. Финансирование расходов, связанных с организацией присвоения звания «Почетный гражданин Наровлянского района», производится за счет средств районного бюджета.</w:t>
      </w:r>
    </w:p>
    <w:p w:rsidR="009D6B69" w:rsidRDefault="009D6B69">
      <w:pPr>
        <w:pStyle w:val="newncpi"/>
      </w:pPr>
      <w:r>
        <w:t> </w:t>
      </w:r>
    </w:p>
    <w:p w:rsidR="00E1700A" w:rsidRDefault="00E1700A"/>
    <w:sectPr w:rsidR="00E1700A" w:rsidSect="009D6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947" w:rsidRDefault="00C25947" w:rsidP="009D6B69">
      <w:pPr>
        <w:spacing w:after="0" w:line="240" w:lineRule="auto"/>
      </w:pPr>
      <w:r>
        <w:separator/>
      </w:r>
    </w:p>
  </w:endnote>
  <w:endnote w:type="continuationSeparator" w:id="0">
    <w:p w:rsidR="00C25947" w:rsidRDefault="00C25947" w:rsidP="009D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69" w:rsidRDefault="009D6B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69" w:rsidRDefault="009D6B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9D6B69" w:rsidTr="009D6B69">
      <w:tc>
        <w:tcPr>
          <w:tcW w:w="1800" w:type="dxa"/>
          <w:shd w:val="clear" w:color="auto" w:fill="auto"/>
          <w:vAlign w:val="center"/>
        </w:tcPr>
        <w:p w:rsidR="009D6B69" w:rsidRDefault="009D6B6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E75FA55" wp14:editId="5F115A5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9D6B69" w:rsidRDefault="009D6B69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9D6B69" w:rsidRDefault="009D6B69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04.10.2019</w:t>
          </w:r>
        </w:p>
        <w:p w:rsidR="009D6B69" w:rsidRPr="009D6B69" w:rsidRDefault="009D6B69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D6B69" w:rsidRDefault="009D6B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947" w:rsidRDefault="00C25947" w:rsidP="009D6B69">
      <w:pPr>
        <w:spacing w:after="0" w:line="240" w:lineRule="auto"/>
      </w:pPr>
      <w:r>
        <w:separator/>
      </w:r>
    </w:p>
  </w:footnote>
  <w:footnote w:type="continuationSeparator" w:id="0">
    <w:p w:rsidR="00C25947" w:rsidRDefault="00C25947" w:rsidP="009D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69" w:rsidRDefault="009D6B69" w:rsidP="00B32D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6B69" w:rsidRDefault="009D6B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69" w:rsidRPr="009D6B69" w:rsidRDefault="009D6B69" w:rsidP="00B32D06">
    <w:pPr>
      <w:pStyle w:val="a3"/>
      <w:framePr w:wrap="around" w:vAnchor="text" w:hAnchor="margin" w:xAlign="center" w:y="1"/>
      <w:rPr>
        <w:rStyle w:val="a7"/>
        <w:sz w:val="24"/>
      </w:rPr>
    </w:pPr>
    <w:r w:rsidRPr="009D6B69">
      <w:rPr>
        <w:rStyle w:val="a7"/>
        <w:sz w:val="24"/>
      </w:rPr>
      <w:fldChar w:fldCharType="begin"/>
    </w:r>
    <w:r w:rsidRPr="009D6B69">
      <w:rPr>
        <w:rStyle w:val="a7"/>
        <w:sz w:val="24"/>
      </w:rPr>
      <w:instrText xml:space="preserve">PAGE  </w:instrText>
    </w:r>
    <w:r w:rsidRPr="009D6B69">
      <w:rPr>
        <w:rStyle w:val="a7"/>
        <w:sz w:val="24"/>
      </w:rPr>
      <w:fldChar w:fldCharType="separate"/>
    </w:r>
    <w:r>
      <w:rPr>
        <w:rStyle w:val="a7"/>
        <w:noProof/>
        <w:sz w:val="24"/>
      </w:rPr>
      <w:t>3</w:t>
    </w:r>
    <w:r w:rsidRPr="009D6B69">
      <w:rPr>
        <w:rStyle w:val="a7"/>
        <w:sz w:val="24"/>
      </w:rPr>
      <w:fldChar w:fldCharType="end"/>
    </w:r>
  </w:p>
  <w:p w:rsidR="009D6B69" w:rsidRPr="009D6B69" w:rsidRDefault="009D6B69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69" w:rsidRDefault="009D6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69"/>
    <w:rsid w:val="009D6B69"/>
    <w:rsid w:val="00C25947"/>
    <w:rsid w:val="00DD3F39"/>
    <w:rsid w:val="00E1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D6B69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D6B69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D6B6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9D6B6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9D6B69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9D6B69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D6B6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D6B69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D6B6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6B6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6B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6B6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D6B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6B6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B69"/>
  </w:style>
  <w:style w:type="paragraph" w:styleId="a5">
    <w:name w:val="footer"/>
    <w:basedOn w:val="a"/>
    <w:link w:val="a6"/>
    <w:uiPriority w:val="99"/>
    <w:unhideWhenUsed/>
    <w:rsid w:val="009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B69"/>
  </w:style>
  <w:style w:type="character" w:styleId="a7">
    <w:name w:val="page number"/>
    <w:basedOn w:val="a0"/>
    <w:uiPriority w:val="99"/>
    <w:semiHidden/>
    <w:unhideWhenUsed/>
    <w:rsid w:val="009D6B69"/>
  </w:style>
  <w:style w:type="table" w:styleId="a8">
    <w:name w:val="Table Grid"/>
    <w:basedOn w:val="a1"/>
    <w:uiPriority w:val="59"/>
    <w:rsid w:val="009D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D6B69"/>
    <w:pPr>
      <w:spacing w:before="240" w:after="240" w:line="240" w:lineRule="auto"/>
      <w:ind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9D6B69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D6B6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9D6B6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cap1">
    <w:name w:val="cap1"/>
    <w:basedOn w:val="a"/>
    <w:rsid w:val="009D6B69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9D6B69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9D6B69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9D6B69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9D6B6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D6B6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D6B6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D6B6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D6B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D6B6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B69"/>
  </w:style>
  <w:style w:type="paragraph" w:styleId="a5">
    <w:name w:val="footer"/>
    <w:basedOn w:val="a"/>
    <w:link w:val="a6"/>
    <w:uiPriority w:val="99"/>
    <w:unhideWhenUsed/>
    <w:rsid w:val="009D6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B69"/>
  </w:style>
  <w:style w:type="character" w:styleId="a7">
    <w:name w:val="page number"/>
    <w:basedOn w:val="a0"/>
    <w:uiPriority w:val="99"/>
    <w:semiHidden/>
    <w:unhideWhenUsed/>
    <w:rsid w:val="009D6B69"/>
  </w:style>
  <w:style w:type="table" w:styleId="a8">
    <w:name w:val="Table Grid"/>
    <w:basedOn w:val="a1"/>
    <w:uiPriority w:val="59"/>
    <w:rsid w:val="009D6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686</Words>
  <Characters>5152</Characters>
  <Application>Microsoft Office Word</Application>
  <DocSecurity>0</DocSecurity>
  <Lines>107</Lines>
  <Paragraphs>49</Paragraphs>
  <ScaleCrop>false</ScaleCrop>
  <Company>Torrents.by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2</cp:revision>
  <dcterms:created xsi:type="dcterms:W3CDTF">2019-10-04T07:33:00Z</dcterms:created>
  <dcterms:modified xsi:type="dcterms:W3CDTF">2019-10-04T07:34:00Z</dcterms:modified>
</cp:coreProperties>
</file>