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0D" w:rsidRPr="005C670D" w:rsidRDefault="005C670D" w:rsidP="005C67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 w:rsidRPr="005C670D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Установлены таксы для определения размера возмещения вреда, причиненного окружающей среде</w:t>
      </w:r>
    </w:p>
    <w:p w:rsidR="005A2852" w:rsidRPr="005A2852" w:rsidRDefault="005A2852" w:rsidP="005A2852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852">
        <w:rPr>
          <w:rFonts w:ascii="Times New Roman" w:eastAsia="Times New Roman" w:hAnsi="Times New Roman" w:cs="Times New Roman"/>
          <w:sz w:val="28"/>
          <w:szCs w:val="28"/>
        </w:rPr>
        <w:t xml:space="preserve">На Национальном правовом </w:t>
      </w:r>
      <w:proofErr w:type="spellStart"/>
      <w:proofErr w:type="gramStart"/>
      <w:r w:rsidRPr="005A2852"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5A2852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Беларусь опубликовано постановление Совета Министров Республики Беларусь от 11 апреля 2022 г. № 219 «О таксах для определения размера возмещения вреда, причиненного окружающей среде, и порядке его исчисления» (</w:t>
      </w:r>
      <w:hyperlink r:id="rId5" w:history="1">
        <w:r w:rsidRPr="005A2852">
          <w:rPr>
            <w:rFonts w:ascii="Times New Roman" w:eastAsia="Times New Roman" w:hAnsi="Times New Roman" w:cs="Times New Roman"/>
            <w:bCs/>
            <w:sz w:val="28"/>
            <w:szCs w:val="28"/>
          </w:rPr>
          <w:t>постановление № 219</w:t>
        </w:r>
      </w:hyperlink>
      <w:r w:rsidRPr="005A285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A2852" w:rsidRPr="005A2852" w:rsidRDefault="005A2852" w:rsidP="005A2852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852" w:rsidRPr="005A2852" w:rsidRDefault="005A2852" w:rsidP="005A2852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852">
        <w:rPr>
          <w:rFonts w:ascii="Times New Roman" w:eastAsia="Times New Roman" w:hAnsi="Times New Roman" w:cs="Times New Roman"/>
          <w:b/>
          <w:bCs/>
          <w:sz w:val="28"/>
          <w:szCs w:val="28"/>
        </w:rPr>
        <w:t>Данное постановление предусматривает:</w:t>
      </w:r>
      <w:r w:rsidRPr="005A2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2852" w:rsidRPr="005A2852" w:rsidRDefault="005A2852" w:rsidP="005A2852">
      <w:pPr>
        <w:numPr>
          <w:ilvl w:val="0"/>
          <w:numId w:val="1"/>
        </w:numPr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852">
        <w:rPr>
          <w:rFonts w:ascii="Times New Roman" w:eastAsia="Times New Roman" w:hAnsi="Times New Roman" w:cs="Times New Roman"/>
          <w:sz w:val="28"/>
          <w:szCs w:val="28"/>
        </w:rPr>
        <w:t>установление такс для определения размера возмещения вреда, причиненного окружающей среде;</w:t>
      </w:r>
    </w:p>
    <w:p w:rsidR="005A2852" w:rsidRPr="005A2852" w:rsidRDefault="005A2852" w:rsidP="005A2852">
      <w:pPr>
        <w:numPr>
          <w:ilvl w:val="0"/>
          <w:numId w:val="1"/>
        </w:numPr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852">
        <w:rPr>
          <w:rFonts w:ascii="Times New Roman" w:eastAsia="Times New Roman" w:hAnsi="Times New Roman" w:cs="Times New Roman"/>
          <w:sz w:val="28"/>
          <w:szCs w:val="28"/>
        </w:rPr>
        <w:t>утверждение положения о порядке исчисления размера возмещения вреда, причиненного окружающей среде, и составления акта об установлении факта причинения вреда окружающей среде;</w:t>
      </w:r>
    </w:p>
    <w:p w:rsidR="005A2852" w:rsidRPr="005A2852" w:rsidRDefault="005A2852" w:rsidP="005A2852">
      <w:pPr>
        <w:numPr>
          <w:ilvl w:val="0"/>
          <w:numId w:val="1"/>
        </w:numPr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852">
        <w:rPr>
          <w:rFonts w:ascii="Times New Roman" w:eastAsia="Times New Roman" w:hAnsi="Times New Roman" w:cs="Times New Roman"/>
          <w:sz w:val="28"/>
          <w:szCs w:val="28"/>
        </w:rPr>
        <w:t>изменение постановления Совета Министров Республики Беларусь от 17 июля 2008 г. № 1042.</w:t>
      </w:r>
    </w:p>
    <w:p w:rsidR="005A2852" w:rsidRPr="005A2852" w:rsidRDefault="005A2852" w:rsidP="005A2852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85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№ 219 вступило в силу </w:t>
      </w:r>
      <w:r w:rsidRPr="005A2852">
        <w:rPr>
          <w:rFonts w:ascii="Times New Roman" w:eastAsia="Times New Roman" w:hAnsi="Times New Roman" w:cs="Times New Roman"/>
          <w:b/>
          <w:bCs/>
          <w:sz w:val="28"/>
          <w:szCs w:val="28"/>
        </w:rPr>
        <w:t>12 апреля 2022 г. </w:t>
      </w:r>
      <w:r w:rsidRPr="005A2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7D65" w:rsidRDefault="00C57D65" w:rsidP="005A2852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AA69D2" w:rsidRPr="005A2852" w:rsidRDefault="005A2852" w:rsidP="00676A40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852">
        <w:rPr>
          <w:rFonts w:ascii="Times New Roman" w:hAnsi="Times New Roman" w:cs="Times New Roman"/>
          <w:sz w:val="28"/>
          <w:szCs w:val="28"/>
        </w:rPr>
        <w:t>Ранее таксы для определения размера возмещения вреда, причиненного окружающей среде, были установлены Указом Президента Республики Беларусь от 24 июня 2008 г. № 348 «О таксах для определения размера возмещения вреда, причиненного окружающей среде», который с 12 апреля 2022 г. утратил силу Указом Президента Республики Беларусь от 8 апреля 2022 г. № 140.</w:t>
      </w:r>
    </w:p>
    <w:sectPr w:rsidR="00AA69D2" w:rsidRPr="005A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27063"/>
    <w:multiLevelType w:val="multilevel"/>
    <w:tmpl w:val="B626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70D"/>
    <w:rsid w:val="005A2852"/>
    <w:rsid w:val="005C670D"/>
    <w:rsid w:val="00676A40"/>
    <w:rsid w:val="00AA69D2"/>
    <w:rsid w:val="00C5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7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A28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C22200219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2022-04-26T08:06:00Z</dcterms:created>
  <dcterms:modified xsi:type="dcterms:W3CDTF">2022-04-26T08:08:00Z</dcterms:modified>
</cp:coreProperties>
</file>