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BB" w:rsidRPr="008E40F1" w:rsidRDefault="000972BB" w:rsidP="000972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8E40F1">
        <w:rPr>
          <w:rFonts w:ascii="Times New Roman" w:eastAsia="Calibri" w:hAnsi="Times New Roman" w:cs="Times New Roman"/>
          <w:sz w:val="30"/>
          <w:szCs w:val="30"/>
        </w:rPr>
        <w:t xml:space="preserve">У жителей г. </w:t>
      </w:r>
      <w:r>
        <w:rPr>
          <w:rFonts w:ascii="Times New Roman" w:eastAsia="Calibri" w:hAnsi="Times New Roman" w:cs="Times New Roman"/>
          <w:sz w:val="30"/>
          <w:szCs w:val="30"/>
        </w:rPr>
        <w:t>Наровля</w:t>
      </w:r>
      <w:r w:rsidRPr="008E40F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Наровлянского</w:t>
      </w:r>
      <w:proofErr w:type="spellEnd"/>
      <w:r w:rsidRPr="008E40F1">
        <w:rPr>
          <w:rFonts w:ascii="Times New Roman" w:eastAsia="Calibri" w:hAnsi="Times New Roman" w:cs="Times New Roman"/>
          <w:sz w:val="30"/>
          <w:szCs w:val="30"/>
        </w:rPr>
        <w:t xml:space="preserve"> района возникает множество вопросов по транспортному налогу. На самые распространенные ответит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заместитель </w:t>
      </w:r>
      <w:r w:rsidRPr="008E40F1">
        <w:rPr>
          <w:rFonts w:ascii="Times New Roman" w:eastAsia="Calibri" w:hAnsi="Times New Roman" w:cs="Times New Roman"/>
          <w:sz w:val="30"/>
          <w:szCs w:val="30"/>
        </w:rPr>
        <w:t>начальник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8E40F1">
        <w:rPr>
          <w:rFonts w:ascii="Times New Roman" w:eastAsia="Calibri" w:hAnsi="Times New Roman" w:cs="Times New Roman"/>
          <w:sz w:val="30"/>
          <w:szCs w:val="30"/>
        </w:rPr>
        <w:t xml:space="preserve"> инспекции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- начальник отдела по работе с плательщиками по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Наровлянскому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 xml:space="preserve">району </w:t>
      </w:r>
      <w:r w:rsidRPr="008E40F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инспекции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E40F1">
        <w:rPr>
          <w:rFonts w:ascii="Times New Roman" w:eastAsia="Calibri" w:hAnsi="Times New Roman" w:cs="Times New Roman"/>
          <w:sz w:val="30"/>
          <w:szCs w:val="30"/>
        </w:rPr>
        <w:t xml:space="preserve">Министерства по налогам и сборам Республики Беларусь по </w:t>
      </w:r>
      <w:proofErr w:type="spellStart"/>
      <w:r w:rsidRPr="008E40F1">
        <w:rPr>
          <w:rFonts w:ascii="Times New Roman" w:eastAsia="Calibri" w:hAnsi="Times New Roman" w:cs="Times New Roman"/>
          <w:sz w:val="30"/>
          <w:szCs w:val="30"/>
        </w:rPr>
        <w:t>Мозырскому</w:t>
      </w:r>
      <w:proofErr w:type="spellEnd"/>
      <w:r w:rsidRPr="008E40F1">
        <w:rPr>
          <w:rFonts w:ascii="Times New Roman" w:eastAsia="Calibri" w:hAnsi="Times New Roman" w:cs="Times New Roman"/>
          <w:sz w:val="30"/>
          <w:szCs w:val="30"/>
        </w:rPr>
        <w:t xml:space="preserve"> району –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Николай Павлович </w:t>
      </w:r>
      <w:proofErr w:type="spellStart"/>
      <w:r>
        <w:rPr>
          <w:rFonts w:ascii="Times New Roman" w:eastAsia="Calibri" w:hAnsi="Times New Roman" w:cs="Times New Roman"/>
          <w:b/>
          <w:bCs/>
          <w:sz w:val="30"/>
          <w:szCs w:val="30"/>
        </w:rPr>
        <w:t>Кулевец</w:t>
      </w:r>
      <w:proofErr w:type="spellEnd"/>
      <w:r w:rsidRPr="008E40F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972BB" w:rsidRPr="008E40F1" w:rsidRDefault="000972BB" w:rsidP="00097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Кто должен в этом году платить транспортный налог? От чего зависит размер транспортного налога для собственника транспортного средства?</w:t>
      </w:r>
    </w:p>
    <w:p w:rsidR="000972BB" w:rsidRPr="008E40F1" w:rsidRDefault="000972BB" w:rsidP="00097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Плательщиками транспортного налога являются граждане, в том числе зарегистрированные в качестве индивидуальных предпринимателей, за которыми в ГАИ МВД зарегистрированы транспортные средства.</w:t>
      </w:r>
    </w:p>
    <w:p w:rsidR="000972BB" w:rsidRPr="008E40F1" w:rsidRDefault="000972BB" w:rsidP="00097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текущем году гражданами будет проводиться окончательная доплата транспортного налога за 2021 год (в прошлом году уплачивался фиксированный авансовый платеж в размере 20 или 29 рублей в зависимости от типа транспортного средства).</w:t>
      </w:r>
    </w:p>
    <w:p w:rsidR="000972BB" w:rsidRPr="008E40F1" w:rsidRDefault="000972BB" w:rsidP="00097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Ставки транспортного налога установлены Налоговым кодексом и дифференцированы в зависимости от разрешенной максимальной массы (для легковых и грузовых автомобилей), емкости транспортного средства (для автобусов) либо определяются за одну единицу транспортного средства (для прицепа-дачи (каравана), мотоцикла и седельного тягача).</w:t>
      </w:r>
    </w:p>
    <w:p w:rsidR="000972BB" w:rsidRPr="008E40F1" w:rsidRDefault="000972BB" w:rsidP="00097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Как узнать сумму транспортного налога?</w:t>
      </w:r>
    </w:p>
    <w:p w:rsidR="000972BB" w:rsidRPr="008E40F1" w:rsidRDefault="000972BB" w:rsidP="00097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Сумма транспортного налога, подлежащая доплате за 2021 год, будет отражена в извещении налогового органа, которое направляется гражданам не позднее 1 сентября этого года.</w:t>
      </w:r>
    </w:p>
    <w:p w:rsidR="000972BB" w:rsidRPr="008E40F1" w:rsidRDefault="000972BB" w:rsidP="00097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 этому же периоду все начисления будут отражены в электронном сервисе налоговых органов «личный кабинет плательщика» и размещены в системе «Расчет» (ЕРИП).</w:t>
      </w:r>
    </w:p>
    <w:p w:rsidR="000972BB" w:rsidRPr="008E40F1" w:rsidRDefault="000972BB" w:rsidP="00097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Как платить транспортный налог в этом году?</w:t>
      </w:r>
    </w:p>
    <w:p w:rsidR="000972BB" w:rsidRPr="008E40F1" w:rsidRDefault="000972BB" w:rsidP="00097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Доплату транспортного налога за 2021 год потребуется сделать не позднее 15 ноября этого года.</w:t>
      </w:r>
    </w:p>
    <w:p w:rsidR="000972BB" w:rsidRPr="008E40F1" w:rsidRDefault="000972BB" w:rsidP="00097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Оплату транспортного налога можно осуществить различными способами: на почте, в банке, через электронный сервис «Личный кабинет плательщика» либо через систему «Расчет» (ЕРИП) (через интернет-банкинг, мобильный банкинг).</w:t>
      </w:r>
    </w:p>
    <w:p w:rsidR="000972BB" w:rsidRPr="008E40F1" w:rsidRDefault="000972BB" w:rsidP="00097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Какая категория граждан имеет льготы по оплате транспортного налога?</w:t>
      </w:r>
    </w:p>
    <w:p w:rsidR="000972BB" w:rsidRPr="008E40F1" w:rsidRDefault="000972BB" w:rsidP="00097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Налоговом кодексе определена категория граждан, для которых снижены ставки транспортного налога.</w:t>
      </w:r>
    </w:p>
    <w:p w:rsidR="000972BB" w:rsidRPr="008E40F1" w:rsidRDefault="000972BB" w:rsidP="00097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Так, ставка транспортного налога уменьшается:</w:t>
      </w:r>
    </w:p>
    <w:p w:rsidR="000972BB" w:rsidRPr="008E40F1" w:rsidRDefault="000972BB" w:rsidP="000972BB">
      <w:pPr>
        <w:shd w:val="clear" w:color="auto" w:fill="FFFFFF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на</w:t>
      </w:r>
      <w:proofErr w:type="gramEnd"/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50 процентов в отношении транспортных средств, зарегистрированных за:</w:t>
      </w:r>
    </w:p>
    <w:p w:rsidR="000972BB" w:rsidRPr="008E40F1" w:rsidRDefault="000972BB" w:rsidP="000972BB">
      <w:pPr>
        <w:shd w:val="clear" w:color="auto" w:fill="FFFFFF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ветеранами</w:t>
      </w:r>
      <w:proofErr w:type="gramEnd"/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Великой Отечественной войны;</w:t>
      </w:r>
    </w:p>
    <w:p w:rsidR="000972BB" w:rsidRPr="008E40F1" w:rsidRDefault="000972BB" w:rsidP="000972BB">
      <w:pPr>
        <w:shd w:val="clear" w:color="auto" w:fill="FFFFFF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инвалидами</w:t>
      </w:r>
      <w:proofErr w:type="gramEnd"/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I</w:t>
      </w:r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или ІІ группы;</w:t>
      </w:r>
    </w:p>
    <w:p w:rsidR="000972BB" w:rsidRPr="008E40F1" w:rsidRDefault="000972BB" w:rsidP="000972BB">
      <w:pPr>
        <w:shd w:val="clear" w:color="auto" w:fill="FFFFFF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8E40F1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лицами</w:t>
      </w:r>
      <w:proofErr w:type="gramEnd"/>
      <w:r w:rsidRPr="008E40F1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достигшими общеустановленного пенсионного возраста, или лицами, имеющими право на пенсию по возрасту со снижением общеустановленного пенсионного возраста;</w:t>
      </w:r>
    </w:p>
    <w:p w:rsidR="000972BB" w:rsidRPr="008E40F1" w:rsidRDefault="000972BB" w:rsidP="000972BB">
      <w:pPr>
        <w:shd w:val="clear" w:color="auto" w:fill="FFFFFF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proofErr w:type="gramEnd"/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25 процентов — для инвалидов III группы.</w:t>
      </w:r>
    </w:p>
    <w:p w:rsidR="000972BB" w:rsidRPr="008E40F1" w:rsidRDefault="000972BB" w:rsidP="000972BB">
      <w:pPr>
        <w:shd w:val="clear" w:color="auto" w:fill="FFFFFF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Данная льгота предоставляется только при условии наличия у гражданина действительного водительского удостоверения соответствующей категории.</w:t>
      </w:r>
    </w:p>
    <w:p w:rsidR="000972BB" w:rsidRPr="008E40F1" w:rsidRDefault="000972BB" w:rsidP="00097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Также полное или частичное освобождение от уплаты транспортного налога по транспортным средствам, которые не используются в предпринимательской деятельности, имеют право получить граждане, находящиеся в трудной жизненной ситуации. Решение об освобождении принимается местным исполнительным комитетом.</w:t>
      </w:r>
    </w:p>
    <w:p w:rsidR="000972BB" w:rsidRPr="008E40F1" w:rsidRDefault="000972BB" w:rsidP="00097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     Нужно ли гражданину, имеющему в собственности технически не исправный автомобиль оплачивать транспортный налог?</w:t>
      </w:r>
    </w:p>
    <w:p w:rsidR="000972BB" w:rsidRPr="008E40F1" w:rsidRDefault="000972BB" w:rsidP="00097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Объектом налогообложения транспортным налогом признаются транспортные средства, зарегистрированные за гражданами в ГАИ МВД.</w:t>
      </w:r>
    </w:p>
    <w:p w:rsidR="000972BB" w:rsidRPr="008E40F1" w:rsidRDefault="000972BB" w:rsidP="000972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E40F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Соответственно, исчисление транспортного налога осуществляется независимо от участия транспортного средства в дорожном движении и его технического состояния.</w:t>
      </w:r>
    </w:p>
    <w:p w:rsidR="00A63B10" w:rsidRDefault="00A63B10"/>
    <w:sectPr w:rsidR="00A6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BB"/>
    <w:rsid w:val="000972BB"/>
    <w:rsid w:val="00456C96"/>
    <w:rsid w:val="00A63B10"/>
    <w:rsid w:val="00D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2773-5B90-436B-8576-87F11AF7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Людмила Николаевна</dc:creator>
  <cp:keywords/>
  <dc:description/>
  <cp:lastModifiedBy>Витковская Людмила Николаевна</cp:lastModifiedBy>
  <cp:revision>2</cp:revision>
  <dcterms:created xsi:type="dcterms:W3CDTF">2022-05-14T06:33:00Z</dcterms:created>
  <dcterms:modified xsi:type="dcterms:W3CDTF">2022-05-14T06:33:00Z</dcterms:modified>
</cp:coreProperties>
</file>