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3" w:rsidRDefault="00311053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311053" w:rsidRDefault="00311053">
      <w:pPr>
        <w:pStyle w:val="newncpi"/>
        <w:ind w:firstLine="0"/>
        <w:jc w:val="center"/>
        <w:rPr>
          <w:rStyle w:val="number"/>
        </w:rPr>
      </w:pPr>
      <w:r>
        <w:rPr>
          <w:rStyle w:val="datepr"/>
        </w:rPr>
        <w:t>2 сентября 2019 г.</w:t>
      </w:r>
      <w:r>
        <w:rPr>
          <w:rStyle w:val="number"/>
        </w:rPr>
        <w:t xml:space="preserve"> № 737</w:t>
      </w:r>
    </w:p>
    <w:p w:rsidR="00B32E24" w:rsidRDefault="00B32E24" w:rsidP="00B32E24">
      <w:pPr>
        <w:pStyle w:val="newncpi"/>
        <w:ind w:firstLine="0"/>
      </w:pPr>
      <w:r>
        <w:rPr>
          <w:rStyle w:val="number"/>
        </w:rPr>
        <w:t>(Выписка)</w:t>
      </w:r>
    </w:p>
    <w:p w:rsidR="00311053" w:rsidRDefault="00311053">
      <w:pPr>
        <w:pStyle w:val="titlencpi"/>
      </w:pPr>
      <w:r>
        <w:t xml:space="preserve">Об утверждении Положения о </w:t>
      </w:r>
      <w:proofErr w:type="spellStart"/>
      <w:r>
        <w:t>Наровлянском</w:t>
      </w:r>
      <w:proofErr w:type="spellEnd"/>
      <w:r>
        <w:t xml:space="preserve"> городском совете общественного пункта охраны правопорядка и утверждении его состава</w:t>
      </w:r>
    </w:p>
    <w:p w:rsidR="00311053" w:rsidRDefault="00311053">
      <w:pPr>
        <w:pStyle w:val="preamble"/>
      </w:pPr>
      <w:r>
        <w:t>На основании Положения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профилактики правонарушений, утвержденного постановлением Совета Министров Республики Беларусь от 14 апреля 2014 года № 352, Наровлянский районный исполнительный комитет РЕШИЛ:</w:t>
      </w:r>
    </w:p>
    <w:p w:rsidR="00311053" w:rsidRDefault="00311053">
      <w:pPr>
        <w:pStyle w:val="point"/>
      </w:pPr>
      <w:r>
        <w:t xml:space="preserve">1. Утвердить: Положение о </w:t>
      </w:r>
      <w:proofErr w:type="spellStart"/>
      <w:r>
        <w:t>Наровлянском</w:t>
      </w:r>
      <w:proofErr w:type="spellEnd"/>
      <w:r>
        <w:t xml:space="preserve"> городском совете общественного пункта охраны правопорядка (прилагается);</w:t>
      </w:r>
    </w:p>
    <w:p w:rsidR="00311053" w:rsidRDefault="00311053">
      <w:pPr>
        <w:pStyle w:val="newncpi"/>
      </w:pPr>
      <w:r>
        <w:t>состав Наровлянского городского совета общественного пункта охраны правопорядка (прилагается).</w:t>
      </w:r>
    </w:p>
    <w:p w:rsidR="00311053" w:rsidRDefault="00311053">
      <w:pPr>
        <w:pStyle w:val="point"/>
      </w:pPr>
      <w:r>
        <w:t>2. Признать утратившими силу:</w:t>
      </w:r>
    </w:p>
    <w:p w:rsidR="00311053" w:rsidRDefault="00311053">
      <w:pPr>
        <w:pStyle w:val="point"/>
      </w:pPr>
      <w:r>
        <w:t>решение Наровлянского районного исполнительного комитета от 23 марта 2012 г. № 251 «Об общественном пункте охраны порядка»;</w:t>
      </w:r>
    </w:p>
    <w:p w:rsidR="00311053" w:rsidRDefault="00311053">
      <w:pPr>
        <w:pStyle w:val="newncpi"/>
      </w:pPr>
      <w:r>
        <w:t>пункт 1 решения Наровлянского районного исполнительного комитета от 6 сентября 2013 г. № 837 «О внесении изменений в некоторые решения Наровлянского районного исполнительного комитета»;</w:t>
      </w:r>
    </w:p>
    <w:p w:rsidR="00311053" w:rsidRDefault="00311053">
      <w:pPr>
        <w:pStyle w:val="newncpi"/>
      </w:pPr>
      <w:r>
        <w:t>решение Наровлянского районного исполнительного комитета от 9 декабря 2013 г. № 1239 «О внесении изменений в решение Наровлянского районного исполнительного комитета от 23 марта 2012 г. № 251»;</w:t>
      </w:r>
    </w:p>
    <w:p w:rsidR="00311053" w:rsidRDefault="00311053">
      <w:pPr>
        <w:pStyle w:val="newncpi"/>
      </w:pPr>
      <w:r>
        <w:t>пункт 2 решения Наровлянского районного исполнительного комитета от 25 июля 2014 г. № 972 «О внесении изменений в некоторые решения Наровлянского районного исполнительного комитета»;</w:t>
      </w:r>
    </w:p>
    <w:p w:rsidR="00311053" w:rsidRDefault="00311053">
      <w:pPr>
        <w:pStyle w:val="newncpi"/>
      </w:pPr>
      <w:r>
        <w:t>пункт 2 решения Наровлянского районного исполнительного комитета от 7 июля 2016 г. № 745 «О внесении изменений в некоторые решения Наровлянского районного исполнительного комитета»;</w:t>
      </w:r>
    </w:p>
    <w:p w:rsidR="00311053" w:rsidRDefault="00311053">
      <w:pPr>
        <w:pStyle w:val="newncpi"/>
      </w:pPr>
      <w:r>
        <w:t>решение Наровлянского районного исполнительного комитета от 1 декабря 2017 г. № 1289 «О внесении изменений в решение Наровлянского районного исполнительного комитета от 23 марта 2012 г. № 251»;</w:t>
      </w:r>
    </w:p>
    <w:p w:rsidR="00311053" w:rsidRDefault="00311053">
      <w:pPr>
        <w:pStyle w:val="newncpi"/>
      </w:pPr>
      <w:r>
        <w:t>решение Наровлянского районного исполнительного комитета от 4 июня 2018 г. № 508 «О внесении изменений в решение Наровлянского районного исполнительного комитета от 23 марта 2012 г. № 251»;</w:t>
      </w:r>
    </w:p>
    <w:p w:rsidR="00311053" w:rsidRDefault="00311053">
      <w:pPr>
        <w:pStyle w:val="newncpi"/>
      </w:pPr>
      <w:r>
        <w:t>решение Наровлянского районного исполнительного комитета от 11 января 2010 г. № 25 «О внесении изменений в решение Наровлянского районного исполнительного комитета от 23 марта 2012 г. № 251».</w:t>
      </w:r>
    </w:p>
    <w:p w:rsidR="00311053" w:rsidRDefault="00311053">
      <w:pPr>
        <w:pStyle w:val="point"/>
      </w:pPr>
      <w:r>
        <w:t>3. Контроль за выполнением настоящего решения возложить на заместителя председателя Наровлянского районного исполнительного комитета по направлению деятельности.</w:t>
      </w:r>
    </w:p>
    <w:p w:rsidR="00311053" w:rsidRDefault="00311053">
      <w:pPr>
        <w:pStyle w:val="newncpi"/>
      </w:pPr>
      <w: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4"/>
      </w:tblGrid>
      <w:tr w:rsidR="003110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1053" w:rsidRDefault="00311053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Р.И.Смирнов</w:t>
            </w:r>
            <w:proofErr w:type="spellEnd"/>
          </w:p>
        </w:tc>
      </w:tr>
      <w:tr w:rsidR="003110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1053" w:rsidRDefault="00311053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3110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11053" w:rsidRDefault="00311053">
            <w:pPr>
              <w:pStyle w:val="newncpi"/>
              <w:ind w:firstLine="0"/>
              <w:jc w:val="right"/>
            </w:pPr>
            <w:proofErr w:type="spellStart"/>
            <w:r>
              <w:rPr>
                <w:rStyle w:val="pers"/>
              </w:rPr>
              <w:t>Ю.В.Аженилок</w:t>
            </w:r>
            <w:proofErr w:type="spellEnd"/>
          </w:p>
        </w:tc>
      </w:tr>
    </w:tbl>
    <w:p w:rsidR="00311053" w:rsidRDefault="003110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3135"/>
      </w:tblGrid>
      <w:tr w:rsidR="00311053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newncpi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capu1"/>
            </w:pPr>
            <w:r>
              <w:t>УТВЕРЖДЕНО</w:t>
            </w:r>
          </w:p>
          <w:p w:rsidR="00311053" w:rsidRDefault="00311053">
            <w:pPr>
              <w:pStyle w:val="cap1"/>
            </w:pPr>
            <w:r>
              <w:lastRenderedPageBreak/>
              <w:t>Решение</w:t>
            </w:r>
            <w:r>
              <w:br/>
              <w:t>Наровлянского районного</w:t>
            </w:r>
            <w:r>
              <w:br/>
              <w:t>исполнительного комитета</w:t>
            </w:r>
            <w:r>
              <w:br/>
              <w:t>02.09.2019 № 737</w:t>
            </w:r>
          </w:p>
        </w:tc>
      </w:tr>
    </w:tbl>
    <w:p w:rsidR="00311053" w:rsidRDefault="00311053">
      <w:pPr>
        <w:pStyle w:val="titleu"/>
      </w:pPr>
      <w:r>
        <w:lastRenderedPageBreak/>
        <w:t>ПОЛОЖЕНИЕ</w:t>
      </w:r>
      <w:r>
        <w:br/>
        <w:t xml:space="preserve">о </w:t>
      </w:r>
      <w:proofErr w:type="spellStart"/>
      <w:r>
        <w:t>Наровлянском</w:t>
      </w:r>
      <w:proofErr w:type="spellEnd"/>
      <w:r>
        <w:t xml:space="preserve"> городском совете общественного пункта охраны правопорядка</w:t>
      </w:r>
    </w:p>
    <w:p w:rsidR="00311053" w:rsidRDefault="00311053">
      <w:pPr>
        <w:pStyle w:val="chapter"/>
      </w:pPr>
      <w:r>
        <w:t>ГЛАВА 1</w:t>
      </w:r>
      <w:r>
        <w:br/>
        <w:t>ОБЩИЕ ПОЛОЖЕНИЯ</w:t>
      </w:r>
    </w:p>
    <w:p w:rsidR="00311053" w:rsidRDefault="00311053">
      <w:pPr>
        <w:pStyle w:val="point"/>
      </w:pPr>
      <w:r>
        <w:t>1. Наровлянский городской совет общественного пункта охраны правопорядка (далее – совет общественного пункта) является организационной формой объединения усилий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311053" w:rsidRDefault="00311053">
      <w:pPr>
        <w:pStyle w:val="point"/>
      </w:pPr>
      <w:r>
        <w:t>2. В своей деятельности совет общественного пункта руководствуется Конституцией Республики Беларусь, Законом Республики Беларусь от 26 июня 2003 г. № 214-З «Об участии граждан в охране правопорядка», Законом Республики Беларусь от 4 января 2014 г. № 122-З «Об основах деятельности по профилактике правонарушений», Положением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профилактике правонарушений, утвержденным постановлением Совета Министров Республики Беларусь от 14 апреля 2014 г. № 352, настоящим Положением, другими актами законодательства.</w:t>
      </w:r>
    </w:p>
    <w:p w:rsidR="00311053" w:rsidRDefault="00311053">
      <w:pPr>
        <w:pStyle w:val="point"/>
      </w:pPr>
      <w:r>
        <w:t>3. Полномочия совета общественного пункта распространяются на закрепленную за ним территорию.</w:t>
      </w:r>
    </w:p>
    <w:p w:rsidR="00311053" w:rsidRDefault="00311053">
      <w:pPr>
        <w:pStyle w:val="point"/>
      </w:pPr>
      <w:r>
        <w:t>4. Запрещается деятельность совета общественного пункта в интересах политических партий, общественных объединений, религиозных организаций.</w:t>
      </w:r>
    </w:p>
    <w:p w:rsidR="00311053" w:rsidRDefault="00311053">
      <w:pPr>
        <w:pStyle w:val="chapter"/>
      </w:pPr>
      <w:r>
        <w:t>ГЛАВА 2</w:t>
      </w:r>
      <w:r>
        <w:br/>
        <w:t>ПОРЯДОК ОБРАЗОВАНИЯ И УПРАЗДНЕНИЯ СОВЕТА ОБЩЕСТВЕННОГО ПУНКТА</w:t>
      </w:r>
    </w:p>
    <w:p w:rsidR="00311053" w:rsidRDefault="00311053">
      <w:pPr>
        <w:pStyle w:val="point"/>
      </w:pPr>
      <w:r>
        <w:t xml:space="preserve">5. Решение об образовании совета общественного пункта принимается </w:t>
      </w:r>
      <w:proofErr w:type="spellStart"/>
      <w:r>
        <w:t>Наровлянским</w:t>
      </w:r>
      <w:proofErr w:type="spellEnd"/>
      <w:r>
        <w:t xml:space="preserve"> районным исполнительным комитетом (далее – райисполком).</w:t>
      </w:r>
    </w:p>
    <w:p w:rsidR="00311053" w:rsidRDefault="00311053">
      <w:pPr>
        <w:pStyle w:val="point"/>
      </w:pPr>
      <w:r>
        <w:t>6. Совет общественного пункта создается в границах города Наровли.</w:t>
      </w:r>
    </w:p>
    <w:p w:rsidR="00311053" w:rsidRDefault="00311053">
      <w:pPr>
        <w:pStyle w:val="point"/>
      </w:pPr>
      <w:r>
        <w:t>7. В деятельности совета общественного пункта принимают участие граждане Республики Беларусь, иностранные граждане и лица без гражданства (далее – граждане), рекомендованные субъектами профилактики правонарушений, с согласия этих граждан, в том числе из числа должностных лиц субъектов профилактики.</w:t>
      </w:r>
    </w:p>
    <w:p w:rsidR="00311053" w:rsidRDefault="00311053">
      <w:pPr>
        <w:pStyle w:val="point"/>
      </w:pPr>
      <w:r>
        <w:t>8. В состав совета общественного пункта должно входить не менее пяти граждан, в том числе рекомендованных субъектами профилактики, с согласия этих граждан, в том числе представителей структурных подразделений райисполкома, учреждения «Наровлянский территориальный центр социального обслуживания населения», представителей органов территориального общественного самоуправления, представителей добровольных дружин, других организаций и субъектов профилактики.</w:t>
      </w:r>
    </w:p>
    <w:p w:rsidR="00311053" w:rsidRDefault="00311053">
      <w:pPr>
        <w:pStyle w:val="newncpi"/>
      </w:pPr>
      <w:r>
        <w:t>Персональный состав совета общественного пункта утверждается решением райисполкома.</w:t>
      </w:r>
    </w:p>
    <w:p w:rsidR="00311053" w:rsidRDefault="00311053">
      <w:pPr>
        <w:pStyle w:val="point"/>
      </w:pPr>
      <w:r>
        <w:t>9. Решение об исключении гражданина из состава совета общественного пункта принимается райисполкомом в случае:</w:t>
      </w:r>
    </w:p>
    <w:p w:rsidR="00311053" w:rsidRDefault="00311053">
      <w:pPr>
        <w:pStyle w:val="newncpi"/>
      </w:pPr>
      <w:r>
        <w:lastRenderedPageBreak/>
        <w:t>подачи гражданином соответствующего заявления;</w:t>
      </w:r>
    </w:p>
    <w:p w:rsidR="00311053" w:rsidRDefault="00311053">
      <w:pPr>
        <w:pStyle w:val="newncpi"/>
      </w:pPr>
      <w:r>
        <w:t>фактического самоустранения гражданина от участия в деятельности совета общественного пункта;</w:t>
      </w:r>
    </w:p>
    <w:p w:rsidR="00311053" w:rsidRDefault="00311053">
      <w:pPr>
        <w:pStyle w:val="newncpi"/>
      </w:pPr>
      <w:r>
        <w:t>вступления в отношении его в законную силу обвинительного приговора суда;</w:t>
      </w:r>
    </w:p>
    <w:p w:rsidR="00311053" w:rsidRDefault="00311053">
      <w:pPr>
        <w:pStyle w:val="newncpi"/>
      </w:pPr>
      <w:r>
        <w:t>установления ему диагноза психического расстройства (заболевания) и диспансерного наблюдения за ним;</w:t>
      </w:r>
    </w:p>
    <w:p w:rsidR="00311053" w:rsidRDefault="00311053">
      <w:pPr>
        <w:pStyle w:val="newncpi"/>
      </w:pPr>
      <w:r>
        <w:t>признания его решением суда недееспособным или ограниченно дееспособным;</w:t>
      </w:r>
    </w:p>
    <w:p w:rsidR="00311053" w:rsidRDefault="00311053">
      <w:pPr>
        <w:pStyle w:val="newncpi"/>
      </w:pPr>
      <w:r>
        <w:t>совершения им деяний, несовместимых с участием в деятельности совета общественного пункта.</w:t>
      </w:r>
    </w:p>
    <w:p w:rsidR="00311053" w:rsidRDefault="00311053">
      <w:pPr>
        <w:pStyle w:val="point"/>
      </w:pPr>
      <w:r>
        <w:t>10. Сведения о местонахождении совета общественного пункта и номерах его телефонов размещаются на вывеске у входа в здание, в котором он расположен, в местных средствах массовой информации, в общедоступных местах зданий, занимаемых райисполкомом, иными субъектами профилактики правонарушений, и на их официальных сайтах в глобальной компьютерной сети Интернет (при наличии таких сайтов).</w:t>
      </w:r>
    </w:p>
    <w:p w:rsidR="00311053" w:rsidRDefault="00311053">
      <w:pPr>
        <w:pStyle w:val="point"/>
      </w:pPr>
      <w:r>
        <w:t>11. Решение об упразднении совета общественного пункта принимается райисполкомом.</w:t>
      </w:r>
    </w:p>
    <w:p w:rsidR="00311053" w:rsidRDefault="00311053">
      <w:pPr>
        <w:pStyle w:val="chapter"/>
      </w:pPr>
      <w:r>
        <w:t>ГЛАВА 3</w:t>
      </w:r>
      <w:r>
        <w:br/>
        <w:t>ОРГАНИЗАЦИЯ ДЕЯТЕЛЬНОСТИ СОВЕТА ОБЩЕСТВЕННОГО ПУНКТА</w:t>
      </w:r>
    </w:p>
    <w:p w:rsidR="00311053" w:rsidRDefault="00311053">
      <w:pPr>
        <w:pStyle w:val="point"/>
      </w:pPr>
      <w:r>
        <w:t>12. Председатель совета общественного пункта обеспечивает:</w:t>
      </w:r>
    </w:p>
    <w:p w:rsidR="00311053" w:rsidRDefault="00311053">
      <w:pPr>
        <w:pStyle w:val="newncpi"/>
      </w:pPr>
      <w:r>
        <w:t>регулярный созыв заседаний совета общественного пункта, определяет круг вопросов, подлежащих рассмотрению;</w:t>
      </w:r>
    </w:p>
    <w:p w:rsidR="00311053" w:rsidRDefault="00311053">
      <w:pPr>
        <w:pStyle w:val="newncpi"/>
      </w:pPr>
      <w:r>
        <w:t>информирование субъектов профилактики правонарушений о гражданах, поведение которых в общественных местах, по месту жительства, работы, учебы либо образ жизни дают основание полагать о возможности совершения ими правонарушений, для осуществления в пределах компетенции данных субъектов мер индивидуальной профилактики правонарушений, принятия иных мер в соответствии с законодательством;</w:t>
      </w:r>
    </w:p>
    <w:p w:rsidR="00311053" w:rsidRDefault="00311053">
      <w:pPr>
        <w:pStyle w:val="newncpi"/>
      </w:pPr>
      <w:r>
        <w:t>организацию дежурства членов совета общественного пункта в нерабочее для них время (с согласия нанимателя – в рабочее время с сохранением среднего заработка) в соответствии с графиком и учетом состояния общественного порядка на закрепленной за советом общественного пункта территории;</w:t>
      </w:r>
    </w:p>
    <w:p w:rsidR="00311053" w:rsidRDefault="00311053">
      <w:pPr>
        <w:pStyle w:val="newncpi"/>
      </w:pPr>
      <w:r>
        <w:t>распространение информации по вопросам охраны общественного порядка и профилактики правонарушений среди населения на закрепленной за общественным пунктом территории, в том числе в средствах массовой информации;</w:t>
      </w:r>
    </w:p>
    <w:p w:rsidR="00311053" w:rsidRDefault="00311053">
      <w:pPr>
        <w:pStyle w:val="newncpi"/>
      </w:pPr>
      <w:r>
        <w:t>участие членов совета общественного пункта в проводимых субъектами профилактики правонарушений мероприятиях по охране общественного порядка и профилактике правонарушений;</w:t>
      </w:r>
    </w:p>
    <w:p w:rsidR="00311053" w:rsidRDefault="00311053">
      <w:pPr>
        <w:pStyle w:val="newncpi"/>
      </w:pPr>
      <w:r>
        <w:t>проведение, в том числе на заседаниях совета общественного пункта, профилактических бесед с гражданами, поведение которых в общественных местах, по месту жительства, работы, учебы либо образ жизни дают основания полагать о возможности совершения им правонарушений;</w:t>
      </w:r>
    </w:p>
    <w:p w:rsidR="00311053" w:rsidRDefault="00311053">
      <w:pPr>
        <w:pStyle w:val="newncpi"/>
      </w:pPr>
      <w:r>
        <w:t>участие членов совета общественного пункта в собраниях граждан по месту их жительства, работы или учебы для обсуждения вопросов охраны общественного порядка и профилактики правонарушений.</w:t>
      </w:r>
    </w:p>
    <w:p w:rsidR="00311053" w:rsidRDefault="00311053">
      <w:pPr>
        <w:pStyle w:val="newncpi"/>
      </w:pPr>
      <w:r>
        <w:t>В отсутствие председателя совета общественного пункта его обязанности выполняет заместитель председателя совета общественного пункта.</w:t>
      </w:r>
    </w:p>
    <w:p w:rsidR="00311053" w:rsidRDefault="00311053">
      <w:pPr>
        <w:pStyle w:val="point"/>
      </w:pPr>
      <w:r>
        <w:t>13. Секретарь совета общественного пункта:</w:t>
      </w:r>
    </w:p>
    <w:p w:rsidR="00311053" w:rsidRDefault="00311053">
      <w:pPr>
        <w:pStyle w:val="newncpi"/>
      </w:pPr>
      <w:r>
        <w:t>приглашает (в письменной либо устной форме) по поручению председателя совета общественного пункта на заседания совета общественного пункта должностных лиц субъектов профилактики правонарушений, иных организаций и граждан для получения от них информации по рассматриваемым вопросам в соответствии с их компетенцией;</w:t>
      </w:r>
    </w:p>
    <w:p w:rsidR="00311053" w:rsidRDefault="00311053">
      <w:pPr>
        <w:pStyle w:val="newncpi"/>
      </w:pPr>
      <w:r>
        <w:t>ведет делопроизводство совета общественного пункта.</w:t>
      </w:r>
    </w:p>
    <w:p w:rsidR="00311053" w:rsidRDefault="00311053">
      <w:pPr>
        <w:pStyle w:val="newncpi"/>
      </w:pPr>
      <w:r>
        <w:lastRenderedPageBreak/>
        <w:t>В отсутствие секретаря его обязанности по решению председателя совета общественного пункта выполняет один из членов совета общественного пункта.</w:t>
      </w:r>
    </w:p>
    <w:p w:rsidR="00311053" w:rsidRDefault="00311053">
      <w:pPr>
        <w:pStyle w:val="point"/>
      </w:pPr>
      <w:r>
        <w:t>14. Заседания совета общественного пункта проводятся по мере необходимости, но не реже одного раза в месяц. Заседание считается правомочным, если на нем присутствовало более половины членов совета общественного пункта.</w:t>
      </w:r>
    </w:p>
    <w:p w:rsidR="00311053" w:rsidRDefault="00311053">
      <w:pPr>
        <w:pStyle w:val="newncpi"/>
      </w:pPr>
      <w:r>
        <w:t>На заседания совета общественного пункта, кроме его членов, в зависимости от рассматриваемого вопроса могут приглашаться должностные лица субъектов профилактики правонарушений, а также иных организаций и граждане для получения от них информации по рассматриваемым вопросам.</w:t>
      </w:r>
    </w:p>
    <w:p w:rsidR="00311053" w:rsidRDefault="00311053">
      <w:pPr>
        <w:pStyle w:val="point"/>
      </w:pPr>
      <w:r>
        <w:t>15. Решение совета общественного пункта считается принятым, если за него проголосовало более половины присутствующих на заседании членов совета. В случае равенства голосов принятым считается решение, за которое проголосовал председательствующий.</w:t>
      </w:r>
    </w:p>
    <w:p w:rsidR="00311053" w:rsidRDefault="00311053">
      <w:pPr>
        <w:pStyle w:val="point"/>
      </w:pPr>
      <w:r>
        <w:t>16. Решение совета общественного пункта оформляется протоколом, который подписывают председатель и секретарь совета общественного пункта. Решение носит рекомендательный характер.</w:t>
      </w:r>
    </w:p>
    <w:p w:rsidR="00311053" w:rsidRDefault="00311053">
      <w:pPr>
        <w:pStyle w:val="newncpi"/>
      </w:pPr>
      <w:r>
        <w:t>О проделанной работе совет общественного пункта ежегодно до 1 февраля информирует райисполком.</w:t>
      </w:r>
    </w:p>
    <w:p w:rsidR="00311053" w:rsidRDefault="00311053">
      <w:pPr>
        <w:pStyle w:val="newncpi"/>
      </w:pPr>
      <w:r>
        <w:t>Постоянным местом размещения совета общественного пункта является общественный пункт, который должен соответствовать требованиям законодательства в области санитарно-эпидемиологического благополучия населения.</w:t>
      </w:r>
    </w:p>
    <w:p w:rsidR="00311053" w:rsidRDefault="00311053">
      <w:pPr>
        <w:pStyle w:val="newncpi"/>
      </w:pPr>
      <w:r>
        <w:t>В общественном пункте:</w:t>
      </w:r>
    </w:p>
    <w:p w:rsidR="00311053" w:rsidRDefault="00311053">
      <w:pPr>
        <w:pStyle w:val="newncpi"/>
      </w:pPr>
      <w:r>
        <w:t>находятся материально-технические средства и документация совета общественного пункта согласно приложению;</w:t>
      </w:r>
    </w:p>
    <w:p w:rsidR="00311053" w:rsidRDefault="00311053">
      <w:pPr>
        <w:pStyle w:val="newncpi"/>
      </w:pPr>
      <w:r>
        <w:t>создаются необходимые условия для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:rsidR="00311053" w:rsidRDefault="00311053">
      <w:pPr>
        <w:pStyle w:val="chapter"/>
      </w:pPr>
      <w:r>
        <w:t>ГЛАВА 4</w:t>
      </w:r>
      <w:r>
        <w:br/>
        <w:t>РУКОВОДСТВО ДЕЯТЕЛЬНОСТЬЮ СОВЕТА ОБЩЕСТВЕННОГО ПУНКТА</w:t>
      </w:r>
    </w:p>
    <w:p w:rsidR="00311053" w:rsidRDefault="00311053">
      <w:pPr>
        <w:pStyle w:val="point"/>
      </w:pPr>
      <w:r>
        <w:t>19. Общее руководство деятельностью совета общественного пункта осуществляется райисполкомом.</w:t>
      </w:r>
    </w:p>
    <w:p w:rsidR="00311053" w:rsidRDefault="00311053">
      <w:pPr>
        <w:pStyle w:val="point"/>
      </w:pPr>
      <w:r>
        <w:t>20. Райисполком осуществляет мониторинг и анализ эффективности работы совета общественного пункта, принимает меры по совершенствованию его деятельности, распространению передового опыта, поощрению членов совета общественного пункта и других граждан за активное участие в деятельности по профилактике правонарушений. Осуществление указанных функций возлагается на первого заместителя председателя райисполкома.</w:t>
      </w:r>
    </w:p>
    <w:p w:rsidR="00311053" w:rsidRDefault="00311053">
      <w:pPr>
        <w:pStyle w:val="chapter"/>
      </w:pPr>
      <w:r>
        <w:t>ГЛАВА 5</w:t>
      </w:r>
      <w:r>
        <w:br/>
        <w:t>ВЗАИМОДЕЙСТВИЕ СОВЕТА ОБЩЕСТВЕННОГО ПУНКТА С ИНЫМИ СУБЪЕКТАМИ ПРОФИЛАКТИКИ ПРАВОНАРУШЕНИЙ</w:t>
      </w:r>
    </w:p>
    <w:p w:rsidR="00311053" w:rsidRDefault="00311053">
      <w:pPr>
        <w:pStyle w:val="point"/>
      </w:pPr>
      <w:r>
        <w:t>21. Субъекты профилактики правонарушений оказывают содействие в функционировании совета общественного пункта.</w:t>
      </w:r>
    </w:p>
    <w:p w:rsidR="00311053" w:rsidRDefault="00311053">
      <w:pPr>
        <w:pStyle w:val="point"/>
      </w:pPr>
      <w:r>
        <w:t>22. Отдел внутренних дел райисполкома, Наровлянский районный отдел по чрезвычайным ситуациям, органы пограничной службы Республики Беларусь обеспечивают совет общественного пункта инструктивно-методическими пособиями и представляют ему необходимую для деятельности информацию в объеме, определяемом руководителями этих органов и подразделений или их заместителями.</w:t>
      </w:r>
    </w:p>
    <w:p w:rsidR="00311053" w:rsidRDefault="00311053">
      <w:pPr>
        <w:pStyle w:val="point"/>
      </w:pPr>
      <w:r>
        <w:lastRenderedPageBreak/>
        <w:t>23. Райисполком обеспечивает взаимодействие совета общественного пункта с иными субъектами профилактики правонарушений, организациями, общественными объединениями ежегодно заслушивает отчеты о работе совета общественного пункта, а также сообщения руководителей организаций по вопросам оказания помощи совету общественного пункта.</w:t>
      </w:r>
    </w:p>
    <w:p w:rsidR="00311053" w:rsidRDefault="00311053">
      <w:pPr>
        <w:pStyle w:val="point"/>
      </w:pPr>
      <w:r>
        <w:t>24. Субъекты профилактики правонарушений рассматривают в пределах своей компетенции предложения совета общественного пункта по вопросам охраны общественного порядка и профилактики правонарушений, удовлетворяют обоснованные требования о проведении профилактических мероприятий, информируют их о принятых мерах.</w:t>
      </w:r>
    </w:p>
    <w:p w:rsidR="00311053" w:rsidRDefault="00311053">
      <w:pPr>
        <w:pStyle w:val="chapter"/>
      </w:pPr>
      <w:r>
        <w:t>ГЛАВА 6</w:t>
      </w:r>
      <w:r>
        <w:br/>
        <w:t>МЕРЫ СТИМУЛИРОВАНИЯ ГРАЖДАН И ОБЩЕСТВЕННЫХ ОБЪЕДИНЕНИЙ, УЧАСТВУЮЩИХ В ДЕЯТЕЛЬНОСТИ ПО ОХРАНЕ ОБЩЕСТВЕННОГО ПОРЯДКА И ПРОФИЛАКТИКЕ ПРАВОНАРУШЕНИЙ</w:t>
      </w:r>
    </w:p>
    <w:p w:rsidR="00311053" w:rsidRDefault="00311053">
      <w:pPr>
        <w:pStyle w:val="point"/>
      </w:pPr>
      <w:r>
        <w:t>25. За активное участие в охране правопорядка и профилактике правонарушений по ходатайству совета общественного пункта его члены, другие граждане и общественные объединения могут поощряться субъектами профилактики правонарушений.</w:t>
      </w:r>
    </w:p>
    <w:p w:rsidR="00311053" w:rsidRDefault="00311053">
      <w:pPr>
        <w:pStyle w:val="point"/>
      </w:pPr>
      <w:r>
        <w:t>26. Юридические лица по ходатайству субъектов профилактики правонарушений в пределах компетенции могут предоставлять своим работникам, являющимся членами совета общественного пункта, дополнительные трудовые и иные гарантии.</w:t>
      </w:r>
    </w:p>
    <w:p w:rsidR="00311053" w:rsidRDefault="00311053">
      <w:pPr>
        <w:pStyle w:val="point"/>
      </w:pPr>
      <w:r>
        <w:t>27. За достижения в общественной деятельности, активное участие и помощь субъектам профилактики правонарушений в охране общественного порядка и профилактике правонарушений члены совета общественного пункта могут награждаться государственными наградами в порядке, установленном законодательными актами Республики Беларусь.</w:t>
      </w:r>
    </w:p>
    <w:p w:rsidR="00311053" w:rsidRDefault="00311053">
      <w:pPr>
        <w:pStyle w:val="point"/>
      </w:pPr>
      <w:r>
        <w:t>28. Объявление о поощрении членов совета общественного пункта, других граждан осуществляется, как правило, в торжественной обстановке.</w:t>
      </w:r>
    </w:p>
    <w:p w:rsidR="00311053" w:rsidRDefault="003110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3"/>
        <w:gridCol w:w="3135"/>
      </w:tblGrid>
      <w:tr w:rsidR="00311053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1053" w:rsidRDefault="00311053">
            <w:pPr>
              <w:pStyle w:val="append1"/>
            </w:pPr>
            <w:r>
              <w:t>Приложение</w:t>
            </w:r>
          </w:p>
          <w:p w:rsidR="00311053" w:rsidRDefault="00311053">
            <w:pPr>
              <w:pStyle w:val="append"/>
            </w:pPr>
            <w:r>
              <w:t>к Положению</w:t>
            </w:r>
            <w:r>
              <w:br/>
              <w:t xml:space="preserve">о </w:t>
            </w:r>
            <w:proofErr w:type="spellStart"/>
            <w:r>
              <w:t>Наровлянском</w:t>
            </w:r>
            <w:proofErr w:type="spellEnd"/>
            <w:r>
              <w:t xml:space="preserve"> городском</w:t>
            </w:r>
            <w:r>
              <w:br/>
              <w:t>совете общественного пункта</w:t>
            </w:r>
            <w:r>
              <w:br/>
              <w:t>охраны правопорядка</w:t>
            </w:r>
            <w:r>
              <w:br/>
              <w:t>02.09.2019 № 737</w:t>
            </w:r>
          </w:p>
        </w:tc>
      </w:tr>
    </w:tbl>
    <w:p w:rsidR="00311053" w:rsidRDefault="00311053">
      <w:pPr>
        <w:pStyle w:val="titlep"/>
        <w:jc w:val="left"/>
      </w:pPr>
      <w:r>
        <w:t>ПЕРЕЧЕНЬ</w:t>
      </w:r>
      <w:bookmarkStart w:id="0" w:name="_GoBack"/>
      <w:bookmarkEnd w:id="0"/>
      <w:r>
        <w:br/>
        <w:t>материально-технических средств и документации совета общественного пункта</w:t>
      </w:r>
    </w:p>
    <w:p w:rsidR="00311053" w:rsidRDefault="00311053">
      <w:pPr>
        <w:pStyle w:val="point"/>
      </w:pPr>
      <w:r>
        <w:t>1. Вывеска с указанием наименования совета общественного пункта, номера телефона и времени работы.</w:t>
      </w:r>
    </w:p>
    <w:p w:rsidR="00311053" w:rsidRDefault="00311053">
      <w:pPr>
        <w:pStyle w:val="point"/>
      </w:pPr>
      <w:r>
        <w:t>2. Информационные стенды с профилактическими материалами и буклетами-памятками для населения о действиях граждан по предупреждению и пресечению правонарушений.</w:t>
      </w:r>
    </w:p>
    <w:p w:rsidR="00311053" w:rsidRDefault="00311053">
      <w:pPr>
        <w:pStyle w:val="point"/>
      </w:pPr>
      <w:r>
        <w:t>3. Решение об образовании совета общественного пункта</w:t>
      </w:r>
    </w:p>
    <w:p w:rsidR="00311053" w:rsidRDefault="00311053">
      <w:pPr>
        <w:pStyle w:val="point"/>
      </w:pPr>
      <w:r>
        <w:t>4. Накопительные дела с материалами о работе совета общественного пункта.</w:t>
      </w:r>
    </w:p>
    <w:p w:rsidR="00311053" w:rsidRDefault="00311053">
      <w:pPr>
        <w:pStyle w:val="point"/>
      </w:pPr>
      <w:r>
        <w:t>5. График дежурства членов совета общественного пункта.</w:t>
      </w:r>
    </w:p>
    <w:p w:rsidR="00311053" w:rsidRDefault="00311053">
      <w:pPr>
        <w:pStyle w:val="point"/>
      </w:pPr>
      <w:r>
        <w:t>6. Нормативные правовые акты, регламентирующие работу в области профилактики правонарушений и обеспечения охраны общественного порядка, порядок рассмотрения обращений граждан, а также соответствующие методические рекомендации.</w:t>
      </w:r>
    </w:p>
    <w:p w:rsidR="00311053" w:rsidRDefault="00311053">
      <w:pPr>
        <w:pStyle w:val="point"/>
      </w:pPr>
      <w:r>
        <w:t>7. Письменные столы и стулья (по количеству приемных мест).</w:t>
      </w:r>
    </w:p>
    <w:p w:rsidR="00311053" w:rsidRDefault="00311053">
      <w:pPr>
        <w:pStyle w:val="point"/>
      </w:pPr>
      <w:r>
        <w:t>8. Шкаф платяной.</w:t>
      </w:r>
    </w:p>
    <w:p w:rsidR="00311053" w:rsidRDefault="00311053">
      <w:pPr>
        <w:pStyle w:val="point"/>
      </w:pPr>
      <w:r>
        <w:lastRenderedPageBreak/>
        <w:t>9. Шкаф книжный (для размещения нормативных правовых актов, методической литературы, накопительных дел).</w:t>
      </w:r>
    </w:p>
    <w:p w:rsidR="00311053" w:rsidRDefault="00311053">
      <w:pPr>
        <w:pStyle w:val="point"/>
      </w:pPr>
      <w:r>
        <w:t>10. Сейф (металлический шкаф, ящик) для хранения документации.</w:t>
      </w:r>
    </w:p>
    <w:p w:rsidR="00311053" w:rsidRDefault="00311053">
      <w:pPr>
        <w:pStyle w:val="point"/>
      </w:pPr>
      <w:r>
        <w:t>11. Персональный компьютер, офисная техника.</w:t>
      </w:r>
    </w:p>
    <w:p w:rsidR="00311053" w:rsidRDefault="00311053">
      <w:pPr>
        <w:pStyle w:val="point"/>
      </w:pPr>
      <w:r>
        <w:t>12. Телефонный аппарат.</w:t>
      </w:r>
    </w:p>
    <w:p w:rsidR="00311053" w:rsidRDefault="00311053">
      <w:pPr>
        <w:pStyle w:val="point"/>
      </w:pPr>
      <w:r>
        <w:t>13. Набор для питьевой воды.</w:t>
      </w:r>
    </w:p>
    <w:p w:rsidR="00311053" w:rsidRDefault="00311053">
      <w:pPr>
        <w:pStyle w:val="point"/>
      </w:pPr>
      <w:r>
        <w:t>14. Аптечка первой медицинской помощи универсальная.</w:t>
      </w:r>
    </w:p>
    <w:p w:rsidR="00311053" w:rsidRDefault="00311053">
      <w:pPr>
        <w:pStyle w:val="point"/>
      </w:pPr>
      <w:r>
        <w:t>15. Огнетушитель.</w:t>
      </w:r>
    </w:p>
    <w:p w:rsidR="00311053" w:rsidRDefault="00311053">
      <w:pPr>
        <w:pStyle w:val="newncpi"/>
      </w:pPr>
      <w:r>
        <w:t> </w:t>
      </w:r>
    </w:p>
    <w:sectPr w:rsidR="00311053" w:rsidSect="0031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64" w:rsidRDefault="000B4C64" w:rsidP="00311053">
      <w:pPr>
        <w:spacing w:after="0" w:line="240" w:lineRule="auto"/>
      </w:pPr>
      <w:r>
        <w:separator/>
      </w:r>
    </w:p>
  </w:endnote>
  <w:endnote w:type="continuationSeparator" w:id="0">
    <w:p w:rsidR="000B4C64" w:rsidRDefault="000B4C64" w:rsidP="003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Default="003110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Default="003110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311053" w:rsidTr="00311053">
      <w:tc>
        <w:tcPr>
          <w:tcW w:w="1800" w:type="dxa"/>
          <w:shd w:val="clear" w:color="auto" w:fill="auto"/>
          <w:vAlign w:val="center"/>
        </w:tcPr>
        <w:p w:rsidR="00311053" w:rsidRDefault="0031105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8332686" wp14:editId="1D59C22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311053" w:rsidRDefault="0031105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04.10.2019</w:t>
          </w:r>
        </w:p>
        <w:p w:rsidR="00311053" w:rsidRPr="00311053" w:rsidRDefault="0031105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11053" w:rsidRDefault="003110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64" w:rsidRDefault="000B4C64" w:rsidP="00311053">
      <w:pPr>
        <w:spacing w:after="0" w:line="240" w:lineRule="auto"/>
      </w:pPr>
      <w:r>
        <w:separator/>
      </w:r>
    </w:p>
  </w:footnote>
  <w:footnote w:type="continuationSeparator" w:id="0">
    <w:p w:rsidR="000B4C64" w:rsidRDefault="000B4C64" w:rsidP="0031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Default="00311053" w:rsidP="004331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053" w:rsidRDefault="00311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Pr="00311053" w:rsidRDefault="00311053" w:rsidP="0043318B">
    <w:pPr>
      <w:pStyle w:val="a3"/>
      <w:framePr w:wrap="around" w:vAnchor="text" w:hAnchor="margin" w:xAlign="center" w:y="1"/>
      <w:rPr>
        <w:rStyle w:val="a7"/>
        <w:sz w:val="24"/>
      </w:rPr>
    </w:pPr>
    <w:r w:rsidRPr="00311053">
      <w:rPr>
        <w:rStyle w:val="a7"/>
        <w:sz w:val="24"/>
      </w:rPr>
      <w:fldChar w:fldCharType="begin"/>
    </w:r>
    <w:r w:rsidRPr="00311053">
      <w:rPr>
        <w:rStyle w:val="a7"/>
        <w:sz w:val="24"/>
      </w:rPr>
      <w:instrText xml:space="preserve">PAGE  </w:instrText>
    </w:r>
    <w:r w:rsidRPr="00311053">
      <w:rPr>
        <w:rStyle w:val="a7"/>
        <w:sz w:val="24"/>
      </w:rPr>
      <w:fldChar w:fldCharType="separate"/>
    </w:r>
    <w:r w:rsidR="00B32E24">
      <w:rPr>
        <w:rStyle w:val="a7"/>
        <w:noProof/>
        <w:sz w:val="24"/>
      </w:rPr>
      <w:t>2</w:t>
    </w:r>
    <w:r w:rsidRPr="00311053">
      <w:rPr>
        <w:rStyle w:val="a7"/>
        <w:sz w:val="24"/>
      </w:rPr>
      <w:fldChar w:fldCharType="end"/>
    </w:r>
  </w:p>
  <w:p w:rsidR="00311053" w:rsidRPr="00311053" w:rsidRDefault="00311053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53" w:rsidRDefault="00311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3"/>
    <w:rsid w:val="000B4C64"/>
    <w:rsid w:val="000C37ED"/>
    <w:rsid w:val="00311053"/>
    <w:rsid w:val="00613F3B"/>
    <w:rsid w:val="00B32E24"/>
    <w:rsid w:val="00DD3F39"/>
    <w:rsid w:val="00E1700A"/>
    <w:rsid w:val="00E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1105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11053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1053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11053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">
    <w:name w:val="append"/>
    <w:basedOn w:val="a"/>
    <w:rsid w:val="0031105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spiski">
    <w:name w:val="spiski"/>
    <w:basedOn w:val="a"/>
    <w:rsid w:val="003110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311053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105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1053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10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10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10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10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11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10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1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053"/>
  </w:style>
  <w:style w:type="paragraph" w:styleId="a5">
    <w:name w:val="footer"/>
    <w:basedOn w:val="a"/>
    <w:link w:val="a6"/>
    <w:uiPriority w:val="99"/>
    <w:unhideWhenUsed/>
    <w:rsid w:val="0031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053"/>
  </w:style>
  <w:style w:type="character" w:styleId="a7">
    <w:name w:val="page number"/>
    <w:basedOn w:val="a0"/>
    <w:uiPriority w:val="99"/>
    <w:semiHidden/>
    <w:unhideWhenUsed/>
    <w:rsid w:val="00311053"/>
  </w:style>
  <w:style w:type="table" w:styleId="a8">
    <w:name w:val="Table Grid"/>
    <w:basedOn w:val="a1"/>
    <w:uiPriority w:val="59"/>
    <w:rsid w:val="0031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11053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11053"/>
    <w:pPr>
      <w:spacing w:before="240" w:after="240" w:line="240" w:lineRule="auto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1053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11053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">
    <w:name w:val="append"/>
    <w:basedOn w:val="a"/>
    <w:rsid w:val="0031105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spiski">
    <w:name w:val="spiski"/>
    <w:basedOn w:val="a"/>
    <w:rsid w:val="003110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311053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1053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1053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1053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10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10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10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10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110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10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1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053"/>
  </w:style>
  <w:style w:type="paragraph" w:styleId="a5">
    <w:name w:val="footer"/>
    <w:basedOn w:val="a"/>
    <w:link w:val="a6"/>
    <w:uiPriority w:val="99"/>
    <w:unhideWhenUsed/>
    <w:rsid w:val="0031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053"/>
  </w:style>
  <w:style w:type="character" w:styleId="a7">
    <w:name w:val="page number"/>
    <w:basedOn w:val="a0"/>
    <w:uiPriority w:val="99"/>
    <w:semiHidden/>
    <w:unhideWhenUsed/>
    <w:rsid w:val="00311053"/>
  </w:style>
  <w:style w:type="table" w:styleId="a8">
    <w:name w:val="Table Grid"/>
    <w:basedOn w:val="a1"/>
    <w:uiPriority w:val="59"/>
    <w:rsid w:val="0031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12366</Characters>
  <Application>Microsoft Office Word</Application>
  <DocSecurity>0</DocSecurity>
  <Lines>103</Lines>
  <Paragraphs>29</Paragraphs>
  <ScaleCrop>false</ScaleCrop>
  <Company>Torrents.by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6</cp:revision>
  <dcterms:created xsi:type="dcterms:W3CDTF">2019-10-04T07:39:00Z</dcterms:created>
  <dcterms:modified xsi:type="dcterms:W3CDTF">2019-10-04T11:24:00Z</dcterms:modified>
</cp:coreProperties>
</file>