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085A5" w14:textId="11C62B22" w:rsidR="00FA7FC9" w:rsidRPr="00FA7FC9" w:rsidRDefault="00FA7FC9" w:rsidP="00FA7FC9">
      <w:pPr>
        <w:jc w:val="center"/>
        <w:outlineLvl w:val="1"/>
        <w:rPr>
          <w:b/>
          <w:bCs/>
          <w:caps/>
          <w:color w:val="3D3D3D"/>
          <w:kern w:val="36"/>
          <w:sz w:val="30"/>
          <w:szCs w:val="30"/>
          <w:lang w:eastAsia="en-US"/>
        </w:rPr>
      </w:pPr>
      <w:bookmarkStart w:id="0" w:name="_GoBack"/>
      <w:bookmarkEnd w:id="0"/>
      <w:r w:rsidRPr="00FA7FC9">
        <w:rPr>
          <w:b/>
          <w:bCs/>
          <w:caps/>
          <w:color w:val="3D3D3D"/>
          <w:kern w:val="36"/>
          <w:sz w:val="30"/>
          <w:szCs w:val="30"/>
          <w:lang w:eastAsia="en-US"/>
        </w:rPr>
        <w:t xml:space="preserve">заработная плата «в конвертах» </w:t>
      </w:r>
      <w:r w:rsidRPr="00FA7FC9">
        <w:rPr>
          <w:caps/>
          <w:color w:val="3D3D3D"/>
          <w:kern w:val="36"/>
          <w:sz w:val="30"/>
          <w:szCs w:val="30"/>
          <w:lang w:eastAsia="en-US"/>
        </w:rPr>
        <w:t xml:space="preserve">- </w:t>
      </w:r>
      <w:r w:rsidRPr="00FA7FC9">
        <w:rPr>
          <w:b/>
          <w:bCs/>
          <w:caps/>
          <w:color w:val="3D3D3D"/>
          <w:kern w:val="36"/>
          <w:sz w:val="30"/>
          <w:szCs w:val="30"/>
          <w:lang w:eastAsia="en-US"/>
        </w:rPr>
        <w:t>серьезные нарушения в деятельности индивидуального предпринимателя</w:t>
      </w:r>
    </w:p>
    <w:p w14:paraId="0B554FD4" w14:textId="1D03C0ED" w:rsidR="00444C52" w:rsidRPr="00444C52" w:rsidRDefault="00444C52" w:rsidP="00FA7FC9">
      <w:pPr>
        <w:spacing w:line="360" w:lineRule="auto"/>
        <w:jc w:val="center"/>
        <w:rPr>
          <w:color w:val="000000"/>
          <w:sz w:val="30"/>
          <w:szCs w:val="30"/>
          <w:lang w:eastAsia="en-US"/>
        </w:rPr>
      </w:pPr>
    </w:p>
    <w:p w14:paraId="62E43202" w14:textId="77777777" w:rsidR="00444C52" w:rsidRPr="00444C52" w:rsidRDefault="00444C52" w:rsidP="00444C52">
      <w:pPr>
        <w:jc w:val="both"/>
        <w:rPr>
          <w:color w:val="000000"/>
          <w:sz w:val="30"/>
          <w:szCs w:val="30"/>
          <w:lang w:eastAsia="en-US"/>
        </w:rPr>
      </w:pPr>
      <w:r w:rsidRPr="00444C52">
        <w:rPr>
          <w:color w:val="000000"/>
          <w:sz w:val="30"/>
          <w:szCs w:val="30"/>
          <w:lang w:eastAsia="en-US"/>
        </w:rPr>
        <w:tab/>
        <w:t xml:space="preserve">Инспекцией МНС по Мозырскому району в ходе проведения контрольных мероприятий в отношении индивидуального предпринимателя, осуществлявшего деятельность в сфере деревообработки, установлены факты привлечения им к предпринимательской деятельности трех наёмных работников без заключения с ними трудовых и (или) гражданско-правовых договоров и выплаты заработной платы «в конверте». </w:t>
      </w:r>
    </w:p>
    <w:p w14:paraId="675F6731" w14:textId="77777777" w:rsidR="00444C52" w:rsidRPr="00444C52" w:rsidRDefault="00444C52" w:rsidP="00444C52">
      <w:pPr>
        <w:jc w:val="both"/>
        <w:rPr>
          <w:color w:val="000000"/>
          <w:sz w:val="30"/>
          <w:szCs w:val="30"/>
          <w:lang w:eastAsia="en-US"/>
        </w:rPr>
      </w:pPr>
      <w:r w:rsidRPr="00444C52">
        <w:rPr>
          <w:color w:val="000000"/>
          <w:sz w:val="30"/>
          <w:szCs w:val="30"/>
          <w:lang w:eastAsia="en-US"/>
        </w:rPr>
        <w:tab/>
        <w:t xml:space="preserve">В ходе проведенных опросов наёмные лица пояснили, что работали у   предпринимателя в 2020, 2021 в качестве рабочих для колки дров и обработки древесины на деревообрабатывающем станке. В то же время договора найма с ними не заключались. Выдача заработной платы производилась наличными денежными средствами ежемесячно в размере до 300 белорусских рублей. Подпись в платежных ведомостях в подтверждение выданных денежных средств не ставили. </w:t>
      </w:r>
    </w:p>
    <w:p w14:paraId="5206B54A" w14:textId="77777777" w:rsidR="00444C52" w:rsidRPr="00444C52" w:rsidRDefault="00444C52" w:rsidP="00444C52">
      <w:pPr>
        <w:jc w:val="both"/>
        <w:rPr>
          <w:color w:val="000000"/>
          <w:sz w:val="30"/>
          <w:szCs w:val="30"/>
          <w:lang w:eastAsia="en-US"/>
        </w:rPr>
      </w:pPr>
      <w:r w:rsidRPr="00444C52">
        <w:rPr>
          <w:color w:val="000000"/>
          <w:sz w:val="30"/>
          <w:szCs w:val="30"/>
          <w:lang w:eastAsia="en-US"/>
        </w:rPr>
        <w:tab/>
        <w:t xml:space="preserve">За использование труда наёмных лиц без заключения договоров, что является запрещённой деятельностью, индивидуальный предприниматель привлечён к административной ответственности по части 3 статьи 13.3 Кодекса Республики Беларусь об административных правонарушениях в виде штрафа в размере 640,0 руб. с конфискацией 10% дохода от осуществления такой деятельности, что составила 22 696,63 руб. </w:t>
      </w:r>
    </w:p>
    <w:p w14:paraId="6665C6B3" w14:textId="77777777" w:rsidR="00444C52" w:rsidRPr="00444C52" w:rsidRDefault="00444C52" w:rsidP="00444C52">
      <w:pPr>
        <w:jc w:val="both"/>
        <w:rPr>
          <w:color w:val="000000"/>
          <w:sz w:val="30"/>
          <w:szCs w:val="30"/>
          <w:lang w:eastAsia="en-US"/>
        </w:rPr>
      </w:pPr>
      <w:r w:rsidRPr="00444C52">
        <w:rPr>
          <w:color w:val="000000"/>
          <w:sz w:val="30"/>
          <w:szCs w:val="30"/>
          <w:lang w:eastAsia="en-US"/>
        </w:rPr>
        <w:tab/>
        <w:t>Кроме того, индивидуальному предпринимателю направлено уведомление с предложением в добровольном порядке уплатить подоходный налог с доходов, выплаченных наемным лицам. Индивидуальным предпринимателем уведомление исполнено, в бюджет дополнительно поступило 1,3 тыс. рублей подоходного налога.</w:t>
      </w:r>
    </w:p>
    <w:p w14:paraId="6984B3AA" w14:textId="77777777" w:rsidR="00444C52" w:rsidRPr="00444C52" w:rsidRDefault="00444C52" w:rsidP="00444C52">
      <w:pPr>
        <w:shd w:val="clear" w:color="auto" w:fill="FFFFFF" w:themeFill="background1"/>
        <w:jc w:val="both"/>
        <w:rPr>
          <w:color w:val="000000"/>
          <w:sz w:val="30"/>
          <w:szCs w:val="30"/>
          <w:lang w:eastAsia="en-US"/>
        </w:rPr>
      </w:pPr>
      <w:r w:rsidRPr="00444C52">
        <w:rPr>
          <w:color w:val="000000"/>
          <w:sz w:val="30"/>
          <w:szCs w:val="30"/>
          <w:lang w:eastAsia="en-US"/>
        </w:rPr>
        <w:tab/>
        <w:t>Информация о выявленном нарушении также направлена в территориальные подразделения Фонда социальной защиты населения и БРУСП «</w:t>
      </w:r>
      <w:proofErr w:type="spellStart"/>
      <w:r w:rsidRPr="00444C52">
        <w:rPr>
          <w:color w:val="000000"/>
          <w:sz w:val="30"/>
          <w:szCs w:val="30"/>
          <w:lang w:eastAsia="en-US"/>
        </w:rPr>
        <w:t>Белгосстрах</w:t>
      </w:r>
      <w:proofErr w:type="spellEnd"/>
      <w:r w:rsidRPr="00444C52">
        <w:rPr>
          <w:color w:val="000000"/>
          <w:sz w:val="30"/>
          <w:szCs w:val="30"/>
          <w:lang w:eastAsia="en-US"/>
        </w:rPr>
        <w:t xml:space="preserve">» для взыскания причитающихся отчислений из выплаченного работникам дохода. </w:t>
      </w:r>
    </w:p>
    <w:p w14:paraId="22ED7D84" w14:textId="77777777" w:rsidR="00444C52" w:rsidRPr="00444C52" w:rsidRDefault="00444C52" w:rsidP="00444C52">
      <w:pPr>
        <w:jc w:val="both"/>
        <w:rPr>
          <w:color w:val="000000"/>
          <w:sz w:val="30"/>
          <w:szCs w:val="30"/>
          <w:lang w:eastAsia="en-US"/>
        </w:rPr>
      </w:pPr>
    </w:p>
    <w:p w14:paraId="5973F79C" w14:textId="77777777" w:rsidR="004F7904" w:rsidRPr="004F7904" w:rsidRDefault="004F7904" w:rsidP="00187AB7">
      <w:pPr>
        <w:shd w:val="clear" w:color="auto" w:fill="FFFFFF" w:themeFill="background1"/>
        <w:spacing w:after="100" w:afterAutospacing="1"/>
        <w:rPr>
          <w:rFonts w:ascii="Arial" w:hAnsi="Arial" w:cs="Arial"/>
          <w:color w:val="1A1A1A"/>
        </w:rPr>
      </w:pPr>
      <w:r w:rsidRPr="004F7904">
        <w:rPr>
          <w:rFonts w:ascii="Arial" w:hAnsi="Arial" w:cs="Arial"/>
          <w:color w:val="1A1A1A"/>
        </w:rPr>
        <w:t xml:space="preserve">  </w:t>
      </w:r>
    </w:p>
    <w:p w14:paraId="50EF0924" w14:textId="11516223" w:rsidR="004F7904" w:rsidRDefault="004F7904" w:rsidP="00187AB7">
      <w:pPr>
        <w:shd w:val="clear" w:color="auto" w:fill="FFFFFF" w:themeFill="background1"/>
        <w:spacing w:after="100" w:afterAutospacing="1"/>
        <w:rPr>
          <w:rFonts w:ascii="Arial" w:hAnsi="Arial" w:cs="Arial"/>
          <w:color w:val="1A1A1A"/>
        </w:rPr>
      </w:pPr>
      <w:r w:rsidRPr="004F7904">
        <w:rPr>
          <w:rFonts w:ascii="Arial" w:hAnsi="Arial" w:cs="Arial"/>
          <w:color w:val="1A1A1A"/>
        </w:rPr>
        <w:t xml:space="preserve">  </w:t>
      </w:r>
    </w:p>
    <w:p w14:paraId="7A2E8BBD" w14:textId="66B3C63F" w:rsidR="00187AB7" w:rsidRDefault="00187AB7" w:rsidP="00187AB7">
      <w:pPr>
        <w:shd w:val="clear" w:color="auto" w:fill="FFFFFF" w:themeFill="background1"/>
        <w:spacing w:after="100" w:afterAutospacing="1"/>
        <w:rPr>
          <w:rFonts w:ascii="Arial" w:hAnsi="Arial" w:cs="Arial"/>
          <w:color w:val="1A1A1A"/>
        </w:rPr>
      </w:pPr>
    </w:p>
    <w:p w14:paraId="19C95101" w14:textId="5B355F57" w:rsidR="00187AB7" w:rsidRDefault="00187AB7" w:rsidP="00187AB7">
      <w:pPr>
        <w:shd w:val="clear" w:color="auto" w:fill="FFFFFF" w:themeFill="background1"/>
        <w:spacing w:after="100" w:afterAutospacing="1"/>
        <w:rPr>
          <w:rFonts w:ascii="Arial" w:hAnsi="Arial" w:cs="Arial"/>
          <w:color w:val="1A1A1A"/>
        </w:rPr>
      </w:pPr>
    </w:p>
    <w:sectPr w:rsidR="00187AB7" w:rsidSect="00787A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215"/>
    <w:multiLevelType w:val="multilevel"/>
    <w:tmpl w:val="6778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B3A57"/>
    <w:multiLevelType w:val="multilevel"/>
    <w:tmpl w:val="93F2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530CD"/>
    <w:multiLevelType w:val="multilevel"/>
    <w:tmpl w:val="D5D8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F39BF"/>
    <w:multiLevelType w:val="multilevel"/>
    <w:tmpl w:val="06CA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57BF5"/>
    <w:multiLevelType w:val="multilevel"/>
    <w:tmpl w:val="5D42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C24DA"/>
    <w:multiLevelType w:val="multilevel"/>
    <w:tmpl w:val="0D3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13609"/>
    <w:multiLevelType w:val="multilevel"/>
    <w:tmpl w:val="7208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E1"/>
    <w:rsid w:val="0007543E"/>
    <w:rsid w:val="00095A93"/>
    <w:rsid w:val="000C789D"/>
    <w:rsid w:val="000E66AC"/>
    <w:rsid w:val="00116DB2"/>
    <w:rsid w:val="00142109"/>
    <w:rsid w:val="00187AB7"/>
    <w:rsid w:val="001B0C69"/>
    <w:rsid w:val="001C4AD1"/>
    <w:rsid w:val="001E6FA2"/>
    <w:rsid w:val="002616DB"/>
    <w:rsid w:val="002630B2"/>
    <w:rsid w:val="002E4C74"/>
    <w:rsid w:val="00444C52"/>
    <w:rsid w:val="004564A6"/>
    <w:rsid w:val="00485B18"/>
    <w:rsid w:val="004F758F"/>
    <w:rsid w:val="004F7904"/>
    <w:rsid w:val="005C5DE1"/>
    <w:rsid w:val="005C71DE"/>
    <w:rsid w:val="005D0C6D"/>
    <w:rsid w:val="005E3372"/>
    <w:rsid w:val="005E40F0"/>
    <w:rsid w:val="00663663"/>
    <w:rsid w:val="006F7DE1"/>
    <w:rsid w:val="00787A60"/>
    <w:rsid w:val="007936E1"/>
    <w:rsid w:val="007B7AF7"/>
    <w:rsid w:val="0081596D"/>
    <w:rsid w:val="00930F5B"/>
    <w:rsid w:val="009C48E6"/>
    <w:rsid w:val="00A21132"/>
    <w:rsid w:val="00A30C99"/>
    <w:rsid w:val="00A61A55"/>
    <w:rsid w:val="00AB3929"/>
    <w:rsid w:val="00B72C03"/>
    <w:rsid w:val="00BB18BA"/>
    <w:rsid w:val="00BE3C93"/>
    <w:rsid w:val="00C27152"/>
    <w:rsid w:val="00C31F66"/>
    <w:rsid w:val="00D3644E"/>
    <w:rsid w:val="00E025C7"/>
    <w:rsid w:val="00E06A70"/>
    <w:rsid w:val="00E07CB3"/>
    <w:rsid w:val="00E479BB"/>
    <w:rsid w:val="00E56245"/>
    <w:rsid w:val="00E75DBD"/>
    <w:rsid w:val="00F40DC4"/>
    <w:rsid w:val="00F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3759"/>
  <w15:chartTrackingRefBased/>
  <w15:docId w15:val="{6963E5BB-B210-4C89-B96A-53D68840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245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E56245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E56245"/>
    <w:pPr>
      <w:spacing w:after="12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E56245"/>
  </w:style>
  <w:style w:type="character" w:customStyle="1" w:styleId="apple-converted-space">
    <w:name w:val="apple-converted-space"/>
    <w:basedOn w:val="a0"/>
    <w:rsid w:val="00E56245"/>
    <w:rPr>
      <w:rFonts w:ascii="Times New Roman" w:hAnsi="Times New Roman" w:cs="Times New Roman" w:hint="default"/>
    </w:rPr>
  </w:style>
  <w:style w:type="character" w:styleId="a7">
    <w:name w:val="Strong"/>
    <w:basedOn w:val="a0"/>
    <w:uiPriority w:val="22"/>
    <w:qFormat/>
    <w:rsid w:val="00E56245"/>
    <w:rPr>
      <w:b/>
      <w:bCs/>
    </w:rPr>
  </w:style>
  <w:style w:type="paragraph" w:customStyle="1" w:styleId="p-normal">
    <w:name w:val="p-normal"/>
    <w:basedOn w:val="a"/>
    <w:semiHidden/>
    <w:rsid w:val="007B7AF7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7B7AF7"/>
  </w:style>
  <w:style w:type="character" w:customStyle="1" w:styleId="h-normal">
    <w:name w:val="h-normal"/>
    <w:basedOn w:val="a0"/>
    <w:rsid w:val="007B7AF7"/>
  </w:style>
  <w:style w:type="character" w:customStyle="1" w:styleId="color800000">
    <w:name w:val="color__800000"/>
    <w:basedOn w:val="a0"/>
    <w:rsid w:val="007B7AF7"/>
  </w:style>
  <w:style w:type="character" w:styleId="a8">
    <w:name w:val="Emphasis"/>
    <w:basedOn w:val="a0"/>
    <w:uiPriority w:val="20"/>
    <w:qFormat/>
    <w:rsid w:val="007B7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36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59BF-1B2D-4FBE-A6D1-EF876D57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Ольга Николаевна</dc:creator>
  <cp:keywords/>
  <dc:description/>
  <cp:lastModifiedBy>Витковская Людмила Николаевна</cp:lastModifiedBy>
  <cp:revision>2</cp:revision>
  <cp:lastPrinted>2022-03-14T05:59:00Z</cp:lastPrinted>
  <dcterms:created xsi:type="dcterms:W3CDTF">2022-04-27T12:01:00Z</dcterms:created>
  <dcterms:modified xsi:type="dcterms:W3CDTF">2022-04-27T12:01:00Z</dcterms:modified>
</cp:coreProperties>
</file>